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D218E" w14:textId="048EC44E" w:rsidR="00902B14" w:rsidRPr="00D0171A" w:rsidRDefault="00902B14" w:rsidP="00CA0BA1">
      <w:pPr>
        <w:spacing w:after="0"/>
        <w:jc w:val="center"/>
        <w:rPr>
          <w:rFonts w:ascii="Times New Roman" w:hAnsi="Times New Roman"/>
          <w:b/>
        </w:rPr>
      </w:pPr>
      <w:r w:rsidRPr="00AC6976">
        <w:rPr>
          <w:rFonts w:ascii="Times New Roman" w:hAnsi="Times New Roman"/>
          <w:b/>
        </w:rPr>
        <w:t>ESTUDO TÉNICO PRELIMINAR</w:t>
      </w:r>
    </w:p>
    <w:p w14:paraId="52BD349A" w14:textId="77777777" w:rsidR="00902B14" w:rsidRPr="00D0171A" w:rsidRDefault="00902B14" w:rsidP="00CA0BA1">
      <w:pPr>
        <w:spacing w:after="0"/>
        <w:jc w:val="center"/>
        <w:rPr>
          <w:rFonts w:ascii="Times New Roman" w:hAnsi="Times New Roman"/>
          <w:b/>
        </w:rPr>
      </w:pPr>
    </w:p>
    <w:p w14:paraId="3F97E6FD" w14:textId="77777777" w:rsidR="00902B14" w:rsidRPr="00D0171A" w:rsidRDefault="00902B14" w:rsidP="00CA0BA1">
      <w:pPr>
        <w:spacing w:after="0"/>
        <w:jc w:val="both"/>
        <w:rPr>
          <w:rFonts w:ascii="Times New Roman" w:hAnsi="Times New Roman"/>
          <w:b/>
        </w:rPr>
      </w:pPr>
      <w:r w:rsidRPr="00D0171A">
        <w:rPr>
          <w:rFonts w:ascii="Times New Roman" w:hAnsi="Times New Roman"/>
          <w:b/>
        </w:rPr>
        <w:t>INTRODUÇÃO</w:t>
      </w:r>
    </w:p>
    <w:p w14:paraId="41855918" w14:textId="77777777" w:rsidR="00902B14" w:rsidRDefault="00902B14" w:rsidP="00AC6976">
      <w:pPr>
        <w:spacing w:after="0"/>
        <w:ind w:right="-428"/>
        <w:jc w:val="both"/>
        <w:rPr>
          <w:rFonts w:ascii="Times New Roman" w:hAnsi="Times New Roman"/>
        </w:rPr>
      </w:pPr>
      <w:r w:rsidRPr="009E4BE9">
        <w:rPr>
          <w:rFonts w:ascii="Times New Roman" w:eastAsia="Times New Roman" w:hAnsi="Times New Roman"/>
          <w:lang w:eastAsia="pt-BR"/>
        </w:rPr>
        <w:t>Trata-se de Estudo Técnico Preliminar, elaborado em conformidade com o disposto</w:t>
      </w:r>
      <w:r>
        <w:rPr>
          <w:rFonts w:ascii="Times New Roman" w:eastAsia="Times New Roman" w:hAnsi="Times New Roman"/>
          <w:lang w:eastAsia="pt-BR"/>
        </w:rPr>
        <w:t xml:space="preserve"> </w:t>
      </w:r>
      <w:r w:rsidRPr="009E4BE9">
        <w:rPr>
          <w:rFonts w:ascii="Times New Roman" w:hAnsi="Times New Roman"/>
        </w:rPr>
        <w:t xml:space="preserve">no art. 18, I c/c § 1º da Lei nº 14.133/2021 que tem por objetivo identificar e analisar os cenários para o atendimento da demanda descrita abaixo, bem como demonstrar a viabilidade técnica e econômica das soluções identificadas, fornecendo as informações necessárias para subsidiar e embasar </w:t>
      </w:r>
      <w:r>
        <w:rPr>
          <w:rFonts w:ascii="Times New Roman" w:hAnsi="Times New Roman"/>
        </w:rPr>
        <w:t>o</w:t>
      </w:r>
      <w:r w:rsidRPr="009E4BE9">
        <w:rPr>
          <w:rFonts w:ascii="Times New Roman" w:hAnsi="Times New Roman"/>
        </w:rPr>
        <w:t xml:space="preserve"> Termo de Referência</w:t>
      </w:r>
      <w:r>
        <w:rPr>
          <w:rFonts w:ascii="Times New Roman" w:hAnsi="Times New Roman"/>
        </w:rPr>
        <w:t>.</w:t>
      </w:r>
    </w:p>
    <w:p w14:paraId="2CBCB35F" w14:textId="037540B0" w:rsidR="00AC6976" w:rsidRDefault="00902B14" w:rsidP="00AC6976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line="276" w:lineRule="auto"/>
        <w:ind w:right="-428"/>
        <w:jc w:val="both"/>
        <w:rPr>
          <w:rFonts w:eastAsia="Book Antiqua"/>
          <w:sz w:val="22"/>
          <w:szCs w:val="22"/>
        </w:rPr>
      </w:pPr>
      <w:r>
        <w:rPr>
          <w:sz w:val="22"/>
          <w:szCs w:val="22"/>
        </w:rPr>
        <w:t xml:space="preserve">O estudo em questão, se trata da necessidade de compra de veículos para atender as </w:t>
      </w:r>
      <w:r w:rsidR="00CA0BA1">
        <w:rPr>
          <w:sz w:val="22"/>
          <w:szCs w:val="22"/>
        </w:rPr>
        <w:t>demandas da</w:t>
      </w:r>
      <w:r>
        <w:rPr>
          <w:sz w:val="22"/>
          <w:szCs w:val="22"/>
        </w:rPr>
        <w:t xml:space="preserve"> </w:t>
      </w:r>
      <w:r w:rsidRPr="00C74B52">
        <w:rPr>
          <w:rFonts w:eastAsia="Book Antiqua"/>
          <w:sz w:val="22"/>
          <w:szCs w:val="22"/>
        </w:rPr>
        <w:t>Secretaria Municipal de Infraestrutura, Limpeza Urbana, Agropecuária, Meio Ambiente e Trânsito</w:t>
      </w:r>
      <w:r w:rsidR="00CA06CD">
        <w:rPr>
          <w:rFonts w:eastAsia="Book Antiqua"/>
          <w:sz w:val="22"/>
          <w:szCs w:val="22"/>
        </w:rPr>
        <w:t>.</w:t>
      </w:r>
    </w:p>
    <w:p w14:paraId="33B7B7C0" w14:textId="5E3A0419" w:rsidR="00902B14" w:rsidRPr="00AC6976" w:rsidRDefault="00902B14" w:rsidP="00AC6976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line="276" w:lineRule="auto"/>
        <w:jc w:val="both"/>
        <w:rPr>
          <w:rFonts w:eastAsia="Book Antiqua"/>
          <w:sz w:val="22"/>
          <w:szCs w:val="22"/>
        </w:rPr>
      </w:pPr>
    </w:p>
    <w:p w14:paraId="6BC7049B" w14:textId="7D1A6AB6" w:rsidR="00670390" w:rsidRDefault="00902B14" w:rsidP="00CA0BA1">
      <w:pPr>
        <w:tabs>
          <w:tab w:val="left" w:pos="2581"/>
        </w:tabs>
        <w:spacing w:after="0"/>
        <w:jc w:val="both"/>
        <w:rPr>
          <w:rFonts w:ascii="Times New Roman" w:hAnsi="Times New Roman"/>
          <w:b/>
        </w:rPr>
      </w:pPr>
      <w:r w:rsidRPr="00D0171A">
        <w:rPr>
          <w:rFonts w:ascii="Times New Roman" w:hAnsi="Times New Roman"/>
          <w:b/>
        </w:rPr>
        <w:t>1 - DESCRIÇÃO DA NECESSIDADE</w:t>
      </w:r>
      <w:r w:rsidR="00670390">
        <w:rPr>
          <w:rFonts w:ascii="Times New Roman" w:hAnsi="Times New Roman"/>
          <w:b/>
        </w:rPr>
        <w:t xml:space="preserve"> </w:t>
      </w:r>
    </w:p>
    <w:p w14:paraId="1A61D7DD" w14:textId="77777777" w:rsidR="00670390" w:rsidRDefault="00670390" w:rsidP="00670390">
      <w:pPr>
        <w:tabs>
          <w:tab w:val="left" w:pos="2581"/>
        </w:tabs>
        <w:spacing w:after="0"/>
        <w:ind w:right="-428"/>
        <w:jc w:val="both"/>
        <w:rPr>
          <w:rFonts w:ascii="Times New Roman" w:hAnsi="Times New Roman"/>
        </w:rPr>
      </w:pPr>
      <w:r w:rsidRPr="008D2804">
        <w:rPr>
          <w:rFonts w:ascii="Times New Roman" w:hAnsi="Times New Roman"/>
        </w:rPr>
        <w:t xml:space="preserve">Atualmente a Secretaria de Obras conta com apenas uma motocicleta, utilizada para verificação de demandas apresentadas pela população, onde através de uma visita in loco, possa ser identificada a necessidade de material e maquinário para atender à solicitação. As motocicletas são usadas também, para transporte de funcionários dentro do município; levar materiais de pequeno porte para otimizar o tempo de execução de serviços; são usadas pelo secretário e fiscais, para fiscalizar as obras. Além disso, com as motocicletas é possível reduzir o custo, uma vez que é um meio de transporte mais econômico e com menos manutenção dos que os carros.   </w:t>
      </w:r>
    </w:p>
    <w:p w14:paraId="36A2F395" w14:textId="77777777" w:rsidR="00670390" w:rsidRDefault="00670390" w:rsidP="00670390">
      <w:pPr>
        <w:tabs>
          <w:tab w:val="left" w:pos="2581"/>
        </w:tabs>
        <w:spacing w:after="0"/>
        <w:ind w:left="-567" w:right="-428"/>
        <w:jc w:val="both"/>
        <w:rPr>
          <w:rFonts w:ascii="Times New Roman" w:hAnsi="Times New Roman"/>
        </w:rPr>
      </w:pPr>
    </w:p>
    <w:p w14:paraId="5B848E8C" w14:textId="7FEDBFE9" w:rsidR="00670390" w:rsidRPr="00B22338" w:rsidRDefault="00670390" w:rsidP="00B22338">
      <w:pPr>
        <w:ind w:right="-428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AC6976">
        <w:rPr>
          <w:rFonts w:ascii="Times New Roman" w:eastAsia="Times New Roman" w:hAnsi="Times New Roman"/>
          <w:color w:val="000000"/>
          <w:lang w:eastAsia="pt-BR"/>
        </w:rPr>
        <w:t>Ademais, a</w:t>
      </w:r>
      <w:r w:rsidR="00F4298A">
        <w:rPr>
          <w:rFonts w:ascii="Times New Roman" w:eastAsia="Times New Roman" w:hAnsi="Times New Roman"/>
          <w:color w:val="000000"/>
          <w:lang w:eastAsia="pt-BR"/>
        </w:rPr>
        <w:t xml:space="preserve"> aquisição das 02 motocicletas 0 km,</w:t>
      </w:r>
      <w:r w:rsidRPr="00AC6976">
        <w:rPr>
          <w:rFonts w:ascii="Times New Roman" w:eastAsia="Times New Roman" w:hAnsi="Times New Roman"/>
          <w:color w:val="000000"/>
          <w:lang w:eastAsia="pt-BR"/>
        </w:rPr>
        <w:t xml:space="preserve"> </w:t>
      </w:r>
      <w:r w:rsidR="00F4298A">
        <w:rPr>
          <w:rFonts w:ascii="Times New Roman" w:eastAsia="Times New Roman" w:hAnsi="Times New Roman"/>
          <w:color w:val="000000"/>
          <w:lang w:eastAsia="pt-BR"/>
        </w:rPr>
        <w:t>o</w:t>
      </w:r>
      <w:r w:rsidRPr="00AC6976">
        <w:rPr>
          <w:rFonts w:ascii="Times New Roman" w:eastAsia="Times New Roman" w:hAnsi="Times New Roman"/>
          <w:color w:val="000000"/>
          <w:lang w:eastAsia="pt-BR"/>
        </w:rPr>
        <w:t>bservam os princípios da eficiência, economicidade e interesse público, conforme previstos na Lei nº 14.133/2021 (Nova Lei de Licitações e Contratos Administrativos), assegurando a legalidade e a regularidade do processo administrativo.</w:t>
      </w:r>
    </w:p>
    <w:p w14:paraId="75F3ACC3" w14:textId="77777777" w:rsidR="00902B14" w:rsidRPr="00D0171A" w:rsidRDefault="00902B14" w:rsidP="00CA0BA1">
      <w:pPr>
        <w:tabs>
          <w:tab w:val="left" w:pos="2581"/>
        </w:tabs>
        <w:spacing w:after="0"/>
        <w:jc w:val="both"/>
        <w:rPr>
          <w:rFonts w:ascii="Times New Roman" w:hAnsi="Times New Roman"/>
        </w:rPr>
      </w:pPr>
    </w:p>
    <w:p w14:paraId="2037AC5A" w14:textId="77777777" w:rsidR="00902B14" w:rsidRPr="00D0171A" w:rsidRDefault="00902B14" w:rsidP="00CA0BA1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lang w:eastAsia="pt-BR"/>
        </w:rPr>
      </w:pPr>
      <w:r w:rsidRPr="00D0171A">
        <w:rPr>
          <w:rFonts w:ascii="Times New Roman" w:eastAsia="Times New Roman" w:hAnsi="Times New Roman"/>
          <w:b/>
          <w:bCs/>
          <w:color w:val="000000"/>
          <w:lang w:eastAsia="pt-BR"/>
        </w:rPr>
        <w:t>2 – PREVISÃO NO PLANO DE CONTRATAÇÕES ANUAL</w:t>
      </w:r>
    </w:p>
    <w:p w14:paraId="12DBC7BF" w14:textId="77777777" w:rsidR="00902B14" w:rsidRPr="00D0171A" w:rsidRDefault="00902B14" w:rsidP="00CA0BA1">
      <w:pPr>
        <w:tabs>
          <w:tab w:val="left" w:pos="2581"/>
        </w:tabs>
        <w:spacing w:after="0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D0171A">
        <w:rPr>
          <w:rFonts w:ascii="Times New Roman" w:eastAsia="Times New Roman" w:hAnsi="Times New Roman"/>
          <w:color w:val="000000"/>
          <w:lang w:eastAsia="pt-BR"/>
        </w:rPr>
        <w:t>O Município ainda não elaborou seu plano de contratações anua</w:t>
      </w:r>
      <w:r>
        <w:rPr>
          <w:rFonts w:ascii="Times New Roman" w:eastAsia="Times New Roman" w:hAnsi="Times New Roman"/>
          <w:color w:val="000000"/>
          <w:lang w:eastAsia="pt-BR"/>
        </w:rPr>
        <w:t>l, contudo, essa despesa encontra-se amparada pelo setor de planejamento da prefeitura.</w:t>
      </w:r>
    </w:p>
    <w:p w14:paraId="148AB611" w14:textId="77777777" w:rsidR="00902B14" w:rsidRPr="00D0171A" w:rsidRDefault="00902B14" w:rsidP="00CA0BA1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lang w:eastAsia="pt-BR"/>
        </w:rPr>
      </w:pPr>
    </w:p>
    <w:p w14:paraId="28776F30" w14:textId="77777777" w:rsidR="00902B14" w:rsidRPr="00D0171A" w:rsidRDefault="00902B14" w:rsidP="00CA0BA1">
      <w:pPr>
        <w:spacing w:after="0"/>
        <w:jc w:val="both"/>
        <w:rPr>
          <w:rFonts w:ascii="Times New Roman" w:eastAsia="Times New Roman" w:hAnsi="Times New Roman"/>
          <w:b/>
          <w:bCs/>
          <w:color w:val="000000"/>
          <w:lang w:eastAsia="pt-BR"/>
        </w:rPr>
      </w:pPr>
      <w:r w:rsidRPr="00D0171A">
        <w:rPr>
          <w:rFonts w:ascii="Times New Roman" w:eastAsia="Times New Roman" w:hAnsi="Times New Roman"/>
          <w:b/>
          <w:bCs/>
          <w:color w:val="000000"/>
          <w:lang w:eastAsia="pt-BR"/>
        </w:rPr>
        <w:t>3 – REQUISITOS DA CONTRATAÇÃO</w:t>
      </w:r>
    </w:p>
    <w:p w14:paraId="08F14315" w14:textId="77777777" w:rsidR="00902B14" w:rsidRPr="00D0171A" w:rsidRDefault="00902B14" w:rsidP="00CA0BA1">
      <w:pPr>
        <w:spacing w:after="0"/>
        <w:jc w:val="both"/>
        <w:rPr>
          <w:rFonts w:ascii="Times New Roman" w:eastAsia="Times New Roman" w:hAnsi="Times New Roman"/>
          <w:bCs/>
          <w:color w:val="000000"/>
          <w:lang w:eastAsia="pt-BR"/>
        </w:rPr>
      </w:pPr>
      <w:r w:rsidRPr="00D0171A">
        <w:rPr>
          <w:rFonts w:ascii="Times New Roman" w:eastAsia="Times New Roman" w:hAnsi="Times New Roman"/>
          <w:bCs/>
          <w:color w:val="000000"/>
          <w:lang w:eastAsia="pt-BR"/>
        </w:rPr>
        <w:t>A contratação deverá respeitar a descrição informada na requisição de compras, bem como as quantidades relacionadas a cada item. Todos os participantes deverão estar em dia com suas obrigações fiscais, que serão exigidas pelo edital subsequente.</w:t>
      </w:r>
    </w:p>
    <w:p w14:paraId="2AA72A69" w14:textId="77777777" w:rsidR="00902B14" w:rsidRPr="00D0171A" w:rsidRDefault="00902B14" w:rsidP="00CA0BA1">
      <w:pPr>
        <w:spacing w:after="0"/>
        <w:jc w:val="both"/>
        <w:rPr>
          <w:rFonts w:ascii="Times New Roman" w:eastAsia="Times New Roman" w:hAnsi="Times New Roman"/>
          <w:b/>
          <w:bCs/>
          <w:color w:val="000000"/>
          <w:lang w:eastAsia="pt-BR"/>
        </w:rPr>
      </w:pPr>
    </w:p>
    <w:p w14:paraId="3B9E0AC1" w14:textId="2CCBCC0A" w:rsidR="00E57AC8" w:rsidRPr="008D2804" w:rsidRDefault="00902B14" w:rsidP="00E57AC8">
      <w:pPr>
        <w:rPr>
          <w:rFonts w:ascii="Times New Roman" w:eastAsia="Times New Roman" w:hAnsi="Times New Roman"/>
          <w:b/>
          <w:bCs/>
          <w:lang w:eastAsia="ar-SA"/>
        </w:rPr>
      </w:pPr>
      <w:r w:rsidRPr="00D0171A">
        <w:rPr>
          <w:rFonts w:ascii="Times New Roman" w:eastAsia="Times New Roman" w:hAnsi="Times New Roman"/>
          <w:b/>
          <w:bCs/>
          <w:color w:val="000000"/>
          <w:lang w:eastAsia="pt-BR"/>
        </w:rPr>
        <w:t>4 – ESTIMATIVA DAS QUANTIDADES</w:t>
      </w:r>
      <w:r w:rsidR="00E57AC8">
        <w:rPr>
          <w:rFonts w:ascii="Times New Roman" w:eastAsia="Times New Roman" w:hAnsi="Times New Roman"/>
          <w:b/>
          <w:bCs/>
          <w:color w:val="000000"/>
          <w:lang w:eastAsia="pt-BR"/>
        </w:rPr>
        <w:t xml:space="preserve">  </w:t>
      </w:r>
    </w:p>
    <w:tbl>
      <w:tblPr>
        <w:tblStyle w:val="Tabelacomgrade"/>
        <w:tblW w:w="10201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852"/>
        <w:gridCol w:w="5664"/>
        <w:gridCol w:w="992"/>
        <w:gridCol w:w="1134"/>
        <w:gridCol w:w="1559"/>
      </w:tblGrid>
      <w:tr w:rsidR="00E57AC8" w:rsidRPr="008D2804" w14:paraId="0C079BD4" w14:textId="77777777" w:rsidTr="00F4298A">
        <w:tc>
          <w:tcPr>
            <w:tcW w:w="852" w:type="dxa"/>
            <w:vAlign w:val="center"/>
          </w:tcPr>
          <w:p w14:paraId="390F67CE" w14:textId="77777777" w:rsidR="00E57AC8" w:rsidRPr="008D2804" w:rsidRDefault="00E57AC8" w:rsidP="00F4298A">
            <w:pPr>
              <w:suppressAutoHyphens/>
              <w:ind w:right="-428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8D2804">
              <w:rPr>
                <w:rFonts w:ascii="Times New Roman" w:hAnsi="Times New Roman"/>
                <w:b/>
                <w:bCs/>
                <w:sz w:val="22"/>
                <w:szCs w:val="22"/>
              </w:rPr>
              <w:t>I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tem</w:t>
            </w:r>
          </w:p>
        </w:tc>
        <w:tc>
          <w:tcPr>
            <w:tcW w:w="5664" w:type="dxa"/>
            <w:vAlign w:val="center"/>
          </w:tcPr>
          <w:p w14:paraId="1F0E0D93" w14:textId="77777777" w:rsidR="00E57AC8" w:rsidRPr="008D2804" w:rsidRDefault="00E57AC8" w:rsidP="00F4298A">
            <w:pPr>
              <w:suppressAutoHyphens/>
              <w:ind w:right="-428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8D280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escrição</w:t>
            </w:r>
          </w:p>
        </w:tc>
        <w:tc>
          <w:tcPr>
            <w:tcW w:w="992" w:type="dxa"/>
            <w:vAlign w:val="center"/>
          </w:tcPr>
          <w:p w14:paraId="792B7BAB" w14:textId="77777777" w:rsidR="00E57AC8" w:rsidRPr="008D2804" w:rsidRDefault="00E57AC8" w:rsidP="00F4298A">
            <w:pPr>
              <w:suppressAutoHyphens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8D2804">
              <w:rPr>
                <w:rFonts w:ascii="Times New Roman" w:hAnsi="Times New Roman"/>
                <w:b/>
                <w:bCs/>
                <w:sz w:val="22"/>
                <w:szCs w:val="22"/>
              </w:rPr>
              <w:t>Q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uant.</w:t>
            </w:r>
          </w:p>
        </w:tc>
        <w:tc>
          <w:tcPr>
            <w:tcW w:w="1134" w:type="dxa"/>
            <w:vAlign w:val="center"/>
          </w:tcPr>
          <w:p w14:paraId="143442F7" w14:textId="77777777" w:rsidR="00E57AC8" w:rsidRPr="008D2804" w:rsidRDefault="00E57AC8" w:rsidP="00F4298A">
            <w:pPr>
              <w:suppressAutoHyphens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8D280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559" w:type="dxa"/>
            <w:vAlign w:val="center"/>
          </w:tcPr>
          <w:p w14:paraId="33F9AA50" w14:textId="77777777" w:rsidR="00E57AC8" w:rsidRPr="008D2804" w:rsidRDefault="00E57AC8" w:rsidP="00F4298A">
            <w:pPr>
              <w:suppressAutoHyphens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8D280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V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alor Total Estimado</w:t>
            </w:r>
          </w:p>
        </w:tc>
      </w:tr>
      <w:tr w:rsidR="00E57AC8" w:rsidRPr="008D2804" w14:paraId="48F8ECD4" w14:textId="77777777" w:rsidTr="00673810">
        <w:tc>
          <w:tcPr>
            <w:tcW w:w="852" w:type="dxa"/>
            <w:vAlign w:val="center"/>
          </w:tcPr>
          <w:p w14:paraId="1AF1C28C" w14:textId="77777777" w:rsidR="00E57AC8" w:rsidRPr="00C233EA" w:rsidRDefault="00E57AC8" w:rsidP="00E57AC8">
            <w:pPr>
              <w:pStyle w:val="PargrafodaLista"/>
              <w:numPr>
                <w:ilvl w:val="0"/>
                <w:numId w:val="40"/>
              </w:numPr>
              <w:suppressAutoHyphens/>
              <w:jc w:val="center"/>
              <w:rPr>
                <w:rFonts w:ascii="Times New Roman" w:hAnsi="Times New Roman"/>
                <w:color w:val="000000"/>
              </w:rPr>
            </w:pPr>
            <w:r w:rsidRPr="00C233E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664" w:type="dxa"/>
          </w:tcPr>
          <w:p w14:paraId="47C146FB" w14:textId="72D3563C" w:rsidR="00E57AC8" w:rsidRPr="00A22953" w:rsidRDefault="00A22953" w:rsidP="00673810">
            <w:pPr>
              <w:suppressAutoHyphens/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A22953">
              <w:rPr>
                <w:rFonts w:ascii="Times New Roman" w:hAnsi="Times New Roman"/>
                <w:sz w:val="22"/>
                <w:szCs w:val="22"/>
              </w:rPr>
              <w:t xml:space="preserve">Motocicleta ZERO KM, modelo </w:t>
            </w:r>
            <w:proofErr w:type="spellStart"/>
            <w:r w:rsidRPr="00A22953">
              <w:rPr>
                <w:rFonts w:ascii="Times New Roman" w:hAnsi="Times New Roman"/>
                <w:sz w:val="22"/>
                <w:szCs w:val="22"/>
              </w:rPr>
              <w:t>trail</w:t>
            </w:r>
            <w:proofErr w:type="spellEnd"/>
            <w:r w:rsidRPr="00A22953">
              <w:rPr>
                <w:rFonts w:ascii="Times New Roman" w:hAnsi="Times New Roman"/>
                <w:sz w:val="22"/>
                <w:szCs w:val="22"/>
              </w:rPr>
              <w:t xml:space="preserve">, cor vermelha, fabricado no máximo há 6 meses, tipo monocilíndrico 4 tempos, altura mínima em relação ao solo: 245mm, arrefecido a ar, cilindrada (mínima exigida) – 160 </w:t>
            </w:r>
            <w:proofErr w:type="spellStart"/>
            <w:r w:rsidRPr="00A22953">
              <w:rPr>
                <w:rFonts w:ascii="Times New Roman" w:hAnsi="Times New Roman"/>
                <w:sz w:val="22"/>
                <w:szCs w:val="22"/>
              </w:rPr>
              <w:t>cc</w:t>
            </w:r>
            <w:proofErr w:type="spellEnd"/>
            <w:r w:rsidRPr="00A22953">
              <w:rPr>
                <w:rFonts w:ascii="Times New Roman" w:hAnsi="Times New Roman"/>
                <w:sz w:val="22"/>
                <w:szCs w:val="22"/>
              </w:rPr>
              <w:t xml:space="preserve">, câmbio: 05 velocidades, </w:t>
            </w:r>
            <w:r w:rsidRPr="00A22953">
              <w:rPr>
                <w:rFonts w:ascii="Times New Roman" w:hAnsi="Times New Roman"/>
                <w:sz w:val="22"/>
                <w:szCs w:val="22"/>
              </w:rPr>
              <w:lastRenderedPageBreak/>
              <w:t>embreagem: multidisco com banho de óleo, transmissão final: corrente, sistema de partida elétrica, sistema de alimentação por injeção eletrônica, bicombustível para gasolina e etanol, freio a disco dianteiro e traseiro, sistema de frenagem ABS, bateria de 12V, farol de Led. Garantia de fábrica: mínimo 12 meses.</w:t>
            </w:r>
          </w:p>
        </w:tc>
        <w:tc>
          <w:tcPr>
            <w:tcW w:w="992" w:type="dxa"/>
            <w:vAlign w:val="center"/>
          </w:tcPr>
          <w:p w14:paraId="5CCCE805" w14:textId="77777777" w:rsidR="00E57AC8" w:rsidRPr="00B22338" w:rsidRDefault="00E57AC8" w:rsidP="00673810">
            <w:pPr>
              <w:suppressAutoHyphens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22338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02</w:t>
            </w:r>
          </w:p>
        </w:tc>
        <w:tc>
          <w:tcPr>
            <w:tcW w:w="1134" w:type="dxa"/>
            <w:vAlign w:val="center"/>
          </w:tcPr>
          <w:p w14:paraId="3BEDE3AE" w14:textId="77777777" w:rsidR="00E57AC8" w:rsidRPr="00B22338" w:rsidRDefault="00E57AC8" w:rsidP="00673810">
            <w:pPr>
              <w:suppressAutoHyphens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B22338">
              <w:rPr>
                <w:rFonts w:ascii="Times New Roman" w:hAnsi="Times New Roman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559" w:type="dxa"/>
            <w:vAlign w:val="center"/>
          </w:tcPr>
          <w:p w14:paraId="30445836" w14:textId="2DAB1E06" w:rsidR="00E57AC8" w:rsidRPr="00B22338" w:rsidRDefault="008B26B5" w:rsidP="00673810">
            <w:pPr>
              <w:suppressAutoHyphens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52.000,00</w:t>
            </w:r>
          </w:p>
        </w:tc>
      </w:tr>
    </w:tbl>
    <w:p w14:paraId="5681B10D" w14:textId="77777777" w:rsidR="00E57AC8" w:rsidRDefault="00E57AC8" w:rsidP="00CA0BA1">
      <w:pPr>
        <w:rPr>
          <w:rFonts w:ascii="Times New Roman" w:eastAsia="Times New Roman" w:hAnsi="Times New Roman"/>
          <w:b/>
          <w:bCs/>
          <w:color w:val="000000"/>
          <w:lang w:eastAsia="pt-BR"/>
        </w:rPr>
      </w:pPr>
    </w:p>
    <w:p w14:paraId="75134C6C" w14:textId="77777777" w:rsidR="00902B14" w:rsidRPr="00177F89" w:rsidRDefault="00902B14" w:rsidP="00B22338">
      <w:pPr>
        <w:spacing w:after="0"/>
        <w:rPr>
          <w:rFonts w:ascii="Times New Roman" w:hAnsi="Times New Roman"/>
        </w:rPr>
      </w:pPr>
    </w:p>
    <w:p w14:paraId="6DC855FE" w14:textId="738C3B9F" w:rsidR="00902B14" w:rsidRPr="00CA06CD" w:rsidRDefault="00902B14" w:rsidP="00CA06CD">
      <w:pPr>
        <w:tabs>
          <w:tab w:val="left" w:pos="1260"/>
        </w:tabs>
        <w:spacing w:after="0"/>
        <w:jc w:val="both"/>
        <w:rPr>
          <w:rFonts w:ascii="Times New Roman" w:hAnsi="Times New Roman"/>
          <w:color w:val="000000"/>
        </w:rPr>
      </w:pPr>
      <w:r w:rsidRPr="00D0171A">
        <w:rPr>
          <w:rFonts w:ascii="Times New Roman" w:eastAsia="Times New Roman" w:hAnsi="Times New Roman"/>
          <w:b/>
          <w:bCs/>
          <w:color w:val="000000"/>
          <w:lang w:eastAsia="pt-BR"/>
        </w:rPr>
        <w:t>REFERÊNCIA</w:t>
      </w:r>
      <w:r w:rsidR="00B22338">
        <w:rPr>
          <w:rFonts w:ascii="Times New Roman" w:eastAsia="Times New Roman" w:hAnsi="Times New Roman"/>
          <w:b/>
          <w:bCs/>
          <w:color w:val="000000"/>
          <w:lang w:eastAsia="pt-BR"/>
        </w:rPr>
        <w:t>S</w:t>
      </w:r>
      <w:r w:rsidRPr="00D0171A">
        <w:rPr>
          <w:rFonts w:ascii="Times New Roman" w:eastAsia="Times New Roman" w:hAnsi="Times New Roman"/>
          <w:b/>
          <w:bCs/>
          <w:color w:val="000000"/>
          <w:lang w:eastAsia="pt-BR"/>
        </w:rPr>
        <w:t>:</w:t>
      </w:r>
      <w:r w:rsidR="00E57AC8">
        <w:rPr>
          <w:rFonts w:ascii="Times New Roman" w:eastAsia="Times New Roman" w:hAnsi="Times New Roman"/>
          <w:b/>
          <w:bCs/>
          <w:color w:val="000000"/>
          <w:lang w:eastAsia="pt-BR"/>
        </w:rPr>
        <w:br/>
      </w:r>
      <w:r w:rsidR="00E57AC8">
        <w:rPr>
          <w:rFonts w:ascii="Times New Roman" w:eastAsia="Times New Roman" w:hAnsi="Times New Roman"/>
          <w:b/>
          <w:bCs/>
          <w:color w:val="000000"/>
          <w:lang w:eastAsia="pt-BR"/>
        </w:rPr>
        <w:br/>
      </w:r>
      <w:r w:rsidR="00E57AC8" w:rsidRPr="00CA06CD">
        <w:rPr>
          <w:rFonts w:ascii="Times New Roman" w:eastAsia="Times New Roman" w:hAnsi="Times New Roman"/>
          <w:color w:val="000000"/>
          <w:lang w:eastAsia="pt-BR"/>
        </w:rPr>
        <w:t>ITEM 01</w:t>
      </w:r>
      <w:r w:rsidR="00E57AC8" w:rsidRPr="00CA06CD">
        <w:rPr>
          <w:rFonts w:ascii="Times New Roman" w:eastAsia="Times New Roman" w:hAnsi="Times New Roman"/>
          <w:b/>
          <w:bCs/>
          <w:color w:val="000000"/>
          <w:lang w:eastAsia="pt-BR"/>
        </w:rPr>
        <w:t xml:space="preserve"> </w:t>
      </w:r>
      <w:r w:rsidR="00DC241D">
        <w:rPr>
          <w:rFonts w:ascii="Times New Roman" w:eastAsia="Times New Roman" w:hAnsi="Times New Roman"/>
          <w:b/>
          <w:bCs/>
          <w:color w:val="000000"/>
          <w:lang w:eastAsia="pt-BR"/>
        </w:rPr>
        <w:t xml:space="preserve">–  </w:t>
      </w:r>
      <w:r w:rsidR="00DC241D" w:rsidRPr="00DC241D">
        <w:rPr>
          <w:rFonts w:ascii="Times New Roman" w:eastAsia="Times New Roman" w:hAnsi="Times New Roman"/>
          <w:color w:val="000000"/>
          <w:lang w:eastAsia="pt-BR"/>
        </w:rPr>
        <w:t>Cotação de preço na empresa</w:t>
      </w:r>
      <w:r w:rsidR="00DC241D">
        <w:rPr>
          <w:rFonts w:ascii="Times New Roman" w:eastAsia="Times New Roman" w:hAnsi="Times New Roman"/>
          <w:b/>
          <w:bCs/>
          <w:color w:val="000000"/>
          <w:lang w:eastAsia="pt-BR"/>
        </w:rPr>
        <w:t xml:space="preserve"> </w:t>
      </w:r>
      <w:r w:rsidR="00CA06CD" w:rsidRPr="00CA06CD">
        <w:rPr>
          <w:rFonts w:ascii="Times New Roman" w:eastAsia="Times New Roman" w:hAnsi="Times New Roman"/>
          <w:color w:val="000000"/>
          <w:lang w:eastAsia="pt-BR"/>
        </w:rPr>
        <w:t xml:space="preserve">Top Motos </w:t>
      </w:r>
      <w:r w:rsidR="00CA06CD" w:rsidRPr="00CA06CD">
        <w:rPr>
          <w:rFonts w:ascii="Times New Roman" w:hAnsi="Times New Roman"/>
          <w:color w:val="000000"/>
        </w:rPr>
        <w:t>Veiculos e Peças Ltda</w:t>
      </w:r>
      <w:r w:rsidR="00DC241D">
        <w:rPr>
          <w:rFonts w:ascii="Times New Roman" w:hAnsi="Times New Roman"/>
          <w:color w:val="000000"/>
        </w:rPr>
        <w:t>.</w:t>
      </w:r>
    </w:p>
    <w:p w14:paraId="2DAF3634" w14:textId="77777777" w:rsidR="00E57AC8" w:rsidRPr="00E57AC8" w:rsidRDefault="00E57AC8" w:rsidP="00E57AC8">
      <w:pPr>
        <w:tabs>
          <w:tab w:val="left" w:pos="1260"/>
        </w:tabs>
        <w:spacing w:after="0"/>
        <w:rPr>
          <w:rFonts w:ascii="Book Antiqua" w:eastAsia="Times New Roman" w:hAnsi="Book Antiqua"/>
          <w:color w:val="000000"/>
          <w:lang w:eastAsia="pt-BR"/>
        </w:rPr>
      </w:pPr>
    </w:p>
    <w:p w14:paraId="3997E723" w14:textId="77777777" w:rsidR="00902B14" w:rsidRPr="00D0171A" w:rsidRDefault="00902B14" w:rsidP="00CA0BA1">
      <w:pPr>
        <w:tabs>
          <w:tab w:val="left" w:pos="1950"/>
        </w:tabs>
        <w:spacing w:after="0"/>
        <w:rPr>
          <w:rFonts w:ascii="Times New Roman" w:hAnsi="Times New Roman"/>
          <w:b/>
        </w:rPr>
      </w:pPr>
      <w:r w:rsidRPr="00D0171A">
        <w:rPr>
          <w:rFonts w:ascii="Times New Roman" w:hAnsi="Times New Roman"/>
          <w:b/>
        </w:rPr>
        <w:t>5 – LEVANTAMENTO DE MERCADO</w:t>
      </w:r>
    </w:p>
    <w:p w14:paraId="138AF8EB" w14:textId="77777777" w:rsidR="00902B14" w:rsidRPr="00D0171A" w:rsidRDefault="00902B14" w:rsidP="00CA0BA1">
      <w:pPr>
        <w:spacing w:after="0"/>
        <w:jc w:val="both"/>
        <w:rPr>
          <w:rFonts w:ascii="Times New Roman" w:hAnsi="Times New Roman"/>
        </w:rPr>
      </w:pPr>
      <w:r w:rsidRPr="0068737A">
        <w:rPr>
          <w:rFonts w:ascii="Times New Roman" w:hAnsi="Times New Roman"/>
          <w:b/>
          <w:bCs/>
        </w:rPr>
        <w:t>5.1.</w:t>
      </w:r>
      <w:r w:rsidRPr="00D0171A">
        <w:rPr>
          <w:rFonts w:ascii="Times New Roman" w:hAnsi="Times New Roman"/>
        </w:rPr>
        <w:t xml:space="preserve">      Dentro do presente estudo, foram analisados processos de contratações semelhantes feitas por outros órgãos e entidades, por meio de consultas a outros editais, com a finalidade de identificar a existência de novas metodologias, tecnologias ou inovações que melhor atendessem às necessidades para a aquisição de veículos 0 km. </w:t>
      </w:r>
    </w:p>
    <w:p w14:paraId="557C029F" w14:textId="77777777" w:rsidR="00902B14" w:rsidRPr="00D0171A" w:rsidRDefault="00902B14" w:rsidP="00CA0BA1">
      <w:pPr>
        <w:spacing w:after="0"/>
        <w:jc w:val="both"/>
        <w:rPr>
          <w:rFonts w:ascii="Times New Roman" w:hAnsi="Times New Roman"/>
        </w:rPr>
      </w:pPr>
    </w:p>
    <w:p w14:paraId="117D70E5" w14:textId="77777777" w:rsidR="00902B14" w:rsidRPr="00D0171A" w:rsidRDefault="00902B14" w:rsidP="00CA0BA1">
      <w:pPr>
        <w:spacing w:after="0"/>
        <w:jc w:val="both"/>
        <w:rPr>
          <w:rFonts w:ascii="Times New Roman" w:hAnsi="Times New Roman"/>
        </w:rPr>
      </w:pPr>
      <w:r w:rsidRPr="0068737A">
        <w:rPr>
          <w:rFonts w:ascii="Times New Roman" w:hAnsi="Times New Roman"/>
          <w:b/>
          <w:bCs/>
        </w:rPr>
        <w:t>5.2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</w:r>
      <w:r w:rsidRPr="00D0171A">
        <w:rPr>
          <w:rFonts w:ascii="Times New Roman" w:hAnsi="Times New Roman"/>
        </w:rPr>
        <w:t>Das formas:</w:t>
      </w:r>
    </w:p>
    <w:p w14:paraId="1460C095" w14:textId="77777777" w:rsidR="00902B14" w:rsidRPr="00D0171A" w:rsidRDefault="00902B14" w:rsidP="00CA0BA1">
      <w:pPr>
        <w:spacing w:after="0"/>
        <w:jc w:val="both"/>
        <w:rPr>
          <w:rFonts w:ascii="Times New Roman" w:hAnsi="Times New Roman"/>
        </w:rPr>
      </w:pPr>
      <w:r w:rsidRPr="00D0171A">
        <w:rPr>
          <w:rFonts w:ascii="Times New Roman" w:hAnsi="Times New Roman"/>
          <w:b/>
          <w:bCs/>
        </w:rPr>
        <w:t>Forma 1 -</w:t>
      </w:r>
      <w:r w:rsidRPr="00D0171A">
        <w:rPr>
          <w:rFonts w:ascii="Times New Roman" w:hAnsi="Times New Roman"/>
        </w:rPr>
        <w:t xml:space="preserve"> Buscar Atas de Registro de Preços (ARP) disponíveis para a realização de adesão; desta forma a Administração Pública não precisa realizar todo o processo licitatório, o que economiza tempo e recursos administrativos, mas fica limitada aos fornecedores e condições estabelecidos na ARP, que pode não atender perfeitamente às suas necessidades específicas;</w:t>
      </w:r>
    </w:p>
    <w:p w14:paraId="5EC8E13B" w14:textId="77777777" w:rsidR="00902B14" w:rsidRPr="00D0171A" w:rsidRDefault="00902B14" w:rsidP="00CA0BA1">
      <w:pPr>
        <w:spacing w:after="0"/>
        <w:jc w:val="both"/>
        <w:rPr>
          <w:rFonts w:ascii="Times New Roman" w:hAnsi="Times New Roman"/>
          <w:b/>
          <w:bCs/>
        </w:rPr>
      </w:pPr>
    </w:p>
    <w:p w14:paraId="5B756AC0" w14:textId="77777777" w:rsidR="00902B14" w:rsidRPr="00D0171A" w:rsidRDefault="00902B14" w:rsidP="00CA0BA1">
      <w:pPr>
        <w:spacing w:after="0"/>
        <w:jc w:val="both"/>
        <w:rPr>
          <w:rFonts w:ascii="Times New Roman" w:hAnsi="Times New Roman"/>
        </w:rPr>
      </w:pPr>
      <w:r w:rsidRPr="00D0171A">
        <w:rPr>
          <w:rFonts w:ascii="Times New Roman" w:hAnsi="Times New Roman"/>
          <w:b/>
          <w:bCs/>
        </w:rPr>
        <w:t>Forma 2</w:t>
      </w:r>
      <w:r w:rsidRPr="00D0171A">
        <w:rPr>
          <w:rFonts w:ascii="Times New Roman" w:hAnsi="Times New Roman"/>
        </w:rPr>
        <w:t xml:space="preserve"> - Realização de Processo Licitatório Próprio: desta forma a Administração Pública pode definir exatamente as especificações técnicas dos veículos, garantindo que atendam  às suas necessidades, tem o controle total sobre todas as etapas do processo, desde a elaboração do edital até a escolha do fornecedor, garantindo maior transparência e conformidade com a legislação, permite uma maior competitividade por atrair uma gama maior de fornecedores, aumentando a competição e potencialmente resultando em melhores preços e condições. Este processo pode ser desvantajoso por demandar recursos administrativos significativos, incluindo tempo e pessoal dedicado à elaboração do edital, condução da licitação e avaliação das propostas e pode ser demorado, especialmente se houver impugnações, recursos ou outros desafios legais;</w:t>
      </w:r>
    </w:p>
    <w:p w14:paraId="428D2B2E" w14:textId="77777777" w:rsidR="00902B14" w:rsidRPr="00D0171A" w:rsidRDefault="00902B14" w:rsidP="00CA0BA1">
      <w:pPr>
        <w:spacing w:after="0"/>
        <w:jc w:val="both"/>
        <w:rPr>
          <w:rFonts w:ascii="Times New Roman" w:hAnsi="Times New Roman"/>
        </w:rPr>
      </w:pPr>
      <w:r w:rsidRPr="00D0171A">
        <w:rPr>
          <w:rFonts w:ascii="Times New Roman" w:hAnsi="Times New Roman"/>
        </w:rPr>
        <w:t xml:space="preserve"> </w:t>
      </w:r>
    </w:p>
    <w:p w14:paraId="3CBE5EF9" w14:textId="77777777" w:rsidR="00902B14" w:rsidRPr="00D0171A" w:rsidRDefault="00902B14" w:rsidP="00CA0BA1">
      <w:pPr>
        <w:spacing w:after="0"/>
        <w:jc w:val="both"/>
        <w:rPr>
          <w:rFonts w:ascii="Times New Roman" w:hAnsi="Times New Roman"/>
        </w:rPr>
      </w:pPr>
      <w:r w:rsidRPr="0068737A">
        <w:rPr>
          <w:rFonts w:ascii="Times New Roman" w:hAnsi="Times New Roman"/>
          <w:b/>
          <w:bCs/>
        </w:rPr>
        <w:t>Forma 3</w:t>
      </w:r>
      <w:r w:rsidRPr="00D0171A">
        <w:rPr>
          <w:rFonts w:ascii="Times New Roman" w:hAnsi="Times New Roman"/>
        </w:rPr>
        <w:t xml:space="preserve"> - Locação de Veículos: esta forma permite ajustar a frota de veículos conforme as necessidades </w:t>
      </w:r>
      <w:r>
        <w:rPr>
          <w:rFonts w:ascii="Times New Roman" w:hAnsi="Times New Roman"/>
        </w:rPr>
        <w:t>das</w:t>
      </w:r>
      <w:r w:rsidRPr="00CA08E5">
        <w:rPr>
          <w:rFonts w:ascii="Times New Roman" w:hAnsi="Times New Roman"/>
        </w:rPr>
        <w:t xml:space="preserve"> Secretaria</w:t>
      </w:r>
      <w:r>
        <w:rPr>
          <w:rFonts w:ascii="Times New Roman" w:hAnsi="Times New Roman"/>
        </w:rPr>
        <w:t>s</w:t>
      </w:r>
      <w:r w:rsidRPr="00CA08E5">
        <w:rPr>
          <w:rFonts w:ascii="Times New Roman" w:hAnsi="Times New Roman"/>
        </w:rPr>
        <w:t xml:space="preserve"> como o aumento das demandas</w:t>
      </w:r>
      <w:r>
        <w:rPr>
          <w:rFonts w:ascii="Times New Roman" w:hAnsi="Times New Roman"/>
        </w:rPr>
        <w:t>,</w:t>
      </w:r>
      <w:r w:rsidRPr="00CA08E5">
        <w:rPr>
          <w:rFonts w:ascii="Times New Roman" w:hAnsi="Times New Roman"/>
        </w:rPr>
        <w:t xml:space="preserve"> garante uma frota nova e em melhores condições, elimina a necessidade de grande investimento na compra inicial liberando recursos para outras prioridades; os contratos de locação frequentemente incluem manutenção, reparos e seguro, reduzindo custos administrativos e financeiros</w:t>
      </w:r>
      <w:r>
        <w:rPr>
          <w:rFonts w:ascii="Times New Roman" w:hAnsi="Times New Roman"/>
        </w:rPr>
        <w:t>. Contudo, não seria uma situação de viabilidade pelas condições de serviços prestados na Secretaria de Obras. Além disso, e</w:t>
      </w:r>
      <w:r w:rsidRPr="00D0171A">
        <w:rPr>
          <w:rFonts w:ascii="Times New Roman" w:hAnsi="Times New Roman"/>
        </w:rPr>
        <w:t xml:space="preserve">sta forma de </w:t>
      </w:r>
      <w:r>
        <w:rPr>
          <w:rFonts w:ascii="Times New Roman" w:hAnsi="Times New Roman"/>
        </w:rPr>
        <w:t>contratação</w:t>
      </w:r>
      <w:r w:rsidRPr="00D0171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não é vantajosa </w:t>
      </w:r>
      <w:r>
        <w:rPr>
          <w:rFonts w:ascii="Times New Roman" w:hAnsi="Times New Roman"/>
        </w:rPr>
        <w:lastRenderedPageBreak/>
        <w:t xml:space="preserve">financeiramente, </w:t>
      </w:r>
      <w:r w:rsidRPr="00D0171A">
        <w:rPr>
          <w:rFonts w:ascii="Times New Roman" w:hAnsi="Times New Roman"/>
        </w:rPr>
        <w:t>pois a longo prazo o custo acumulado pode ser maior do que a compra do veículo, além das limitações contratuais que define onde e quando o veículo pode ser usado impedindo a flexibilidade operacional e a mudança na logística d</w:t>
      </w:r>
      <w:r>
        <w:rPr>
          <w:rFonts w:ascii="Times New Roman" w:hAnsi="Times New Roman"/>
        </w:rPr>
        <w:t>o setor.</w:t>
      </w:r>
      <w:r w:rsidRPr="00D0171A">
        <w:rPr>
          <w:rFonts w:ascii="Times New Roman" w:hAnsi="Times New Roman"/>
        </w:rPr>
        <w:t xml:space="preserve"> </w:t>
      </w:r>
    </w:p>
    <w:p w14:paraId="6E4E596F" w14:textId="77777777" w:rsidR="00902B14" w:rsidRPr="00D0171A" w:rsidRDefault="00902B14" w:rsidP="00CA0BA1">
      <w:pPr>
        <w:spacing w:after="0"/>
        <w:jc w:val="both"/>
        <w:rPr>
          <w:rFonts w:ascii="Times New Roman" w:hAnsi="Times New Roman"/>
        </w:rPr>
      </w:pPr>
    </w:p>
    <w:p w14:paraId="4EC9F581" w14:textId="77777777" w:rsidR="00902B14" w:rsidRPr="00D0171A" w:rsidRDefault="00902B14" w:rsidP="000C441B">
      <w:pPr>
        <w:spacing w:after="0"/>
        <w:jc w:val="both"/>
        <w:rPr>
          <w:rFonts w:ascii="Times New Roman" w:hAnsi="Times New Roman"/>
        </w:rPr>
      </w:pPr>
      <w:r w:rsidRPr="0068737A">
        <w:rPr>
          <w:rFonts w:ascii="Times New Roman" w:hAnsi="Times New Roman"/>
          <w:b/>
          <w:bCs/>
        </w:rPr>
        <w:t>5.3</w:t>
      </w:r>
      <w:r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/>
          <w:bCs/>
        </w:rPr>
        <w:tab/>
      </w:r>
      <w:r w:rsidRPr="00D0171A">
        <w:rPr>
          <w:rFonts w:ascii="Times New Roman" w:hAnsi="Times New Roman"/>
        </w:rPr>
        <w:t xml:space="preserve">Da análise. </w:t>
      </w:r>
    </w:p>
    <w:p w14:paraId="34DC2B35" w14:textId="77777777" w:rsidR="00902B14" w:rsidRPr="00D0171A" w:rsidRDefault="00902B14" w:rsidP="000C441B">
      <w:pPr>
        <w:spacing w:after="0"/>
        <w:jc w:val="both"/>
        <w:rPr>
          <w:rFonts w:ascii="Times New Roman" w:hAnsi="Times New Roman"/>
        </w:rPr>
      </w:pPr>
      <w:r w:rsidRPr="00D0171A">
        <w:rPr>
          <w:rFonts w:ascii="Times New Roman" w:hAnsi="Times New Roman"/>
        </w:rPr>
        <w:t>Decide-se por realizar Processo Licitatório Próprio por considerar ser de maior vantajosidade para a Administração Pública pois a mesma dispõe de equipe técnica e recursos administrativos disponíveis para esta finalidade e estes bens serão incorporados ao Patrimônio Público. Além disso, por haver competição na licitação para o menor preço, financeiramente é viável e a melhor opção para o melhor uso dos recursos públicos e economicidade dos gastos.</w:t>
      </w:r>
    </w:p>
    <w:p w14:paraId="7D7265D2" w14:textId="77777777" w:rsidR="00902B14" w:rsidRPr="00D0171A" w:rsidRDefault="00902B14" w:rsidP="000C441B">
      <w:pPr>
        <w:spacing w:after="0"/>
        <w:jc w:val="both"/>
        <w:rPr>
          <w:rFonts w:ascii="Times New Roman" w:hAnsi="Times New Roman"/>
          <w:b/>
          <w:bCs/>
        </w:rPr>
      </w:pPr>
    </w:p>
    <w:p w14:paraId="28B913C4" w14:textId="77777777" w:rsidR="00902B14" w:rsidRPr="00D0171A" w:rsidRDefault="00902B14" w:rsidP="000C441B">
      <w:pPr>
        <w:spacing w:after="0"/>
        <w:jc w:val="both"/>
        <w:rPr>
          <w:rFonts w:ascii="Times New Roman" w:eastAsia="Times New Roman" w:hAnsi="Times New Roman"/>
          <w:b/>
          <w:bCs/>
          <w:color w:val="000000"/>
          <w:lang w:eastAsia="pt-BR"/>
        </w:rPr>
      </w:pPr>
      <w:r w:rsidRPr="00D0171A">
        <w:rPr>
          <w:rFonts w:ascii="Times New Roman" w:eastAsia="Times New Roman" w:hAnsi="Times New Roman"/>
          <w:b/>
          <w:bCs/>
          <w:color w:val="000000"/>
          <w:lang w:eastAsia="pt-BR"/>
        </w:rPr>
        <w:t>6 – ESTIMATIVA DO PREÇO DA CONTRATAÇÃO</w:t>
      </w:r>
    </w:p>
    <w:p w14:paraId="5F37FE06" w14:textId="77777777" w:rsidR="00902B14" w:rsidRPr="008B26B5" w:rsidRDefault="00902B14" w:rsidP="000C441B">
      <w:pPr>
        <w:spacing w:after="0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D0171A">
        <w:rPr>
          <w:rFonts w:ascii="Times New Roman" w:eastAsia="Times New Roman" w:hAnsi="Times New Roman"/>
          <w:color w:val="000000"/>
          <w:lang w:eastAsia="pt-BR"/>
        </w:rPr>
        <w:t xml:space="preserve">A estimativa encontrada pelo setor de compras será fator balizador para o julgamento do edital </w:t>
      </w:r>
      <w:r w:rsidRPr="008B26B5">
        <w:rPr>
          <w:rFonts w:ascii="Times New Roman" w:eastAsia="Times New Roman" w:hAnsi="Times New Roman"/>
          <w:color w:val="000000"/>
          <w:lang w:eastAsia="pt-BR"/>
        </w:rPr>
        <w:t>subsequente.</w:t>
      </w:r>
    </w:p>
    <w:p w14:paraId="02191263" w14:textId="39E10A04" w:rsidR="00902B14" w:rsidRPr="000C441B" w:rsidRDefault="00902B14" w:rsidP="000C441B">
      <w:pPr>
        <w:spacing w:after="0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8B26B5">
        <w:rPr>
          <w:rFonts w:ascii="Times New Roman" w:eastAsia="Times New Roman" w:hAnsi="Times New Roman"/>
          <w:color w:val="000000"/>
          <w:lang w:eastAsia="pt-BR"/>
        </w:rPr>
        <w:t xml:space="preserve">O valor prévio total aproximado será de </w:t>
      </w:r>
      <w:r w:rsidRPr="008B26B5">
        <w:rPr>
          <w:rFonts w:ascii="Times New Roman" w:hAnsi="Times New Roman"/>
        </w:rPr>
        <w:t xml:space="preserve">R$ </w:t>
      </w:r>
      <w:r w:rsidR="008B26B5" w:rsidRPr="008B26B5">
        <w:rPr>
          <w:rFonts w:ascii="Times New Roman" w:hAnsi="Times New Roman"/>
        </w:rPr>
        <w:t>52.000,00</w:t>
      </w:r>
      <w:r w:rsidR="00612A8D" w:rsidRPr="008B26B5">
        <w:rPr>
          <w:rFonts w:ascii="Times New Roman" w:hAnsi="Times New Roman"/>
        </w:rPr>
        <w:t xml:space="preserve"> </w:t>
      </w:r>
      <w:r w:rsidRPr="008B26B5">
        <w:rPr>
          <w:rFonts w:ascii="Times New Roman" w:eastAsia="Times New Roman" w:hAnsi="Times New Roman"/>
          <w:color w:val="000000"/>
          <w:lang w:eastAsia="pt-BR"/>
        </w:rPr>
        <w:t>(</w:t>
      </w:r>
      <w:r w:rsidR="008B26B5" w:rsidRPr="008B26B5">
        <w:rPr>
          <w:rFonts w:ascii="Times New Roman" w:eastAsia="Times New Roman" w:hAnsi="Times New Roman"/>
          <w:color w:val="000000"/>
          <w:lang w:eastAsia="pt-BR"/>
        </w:rPr>
        <w:t>cinquenta e dois mil reais</w:t>
      </w:r>
      <w:r w:rsidR="00612A8D" w:rsidRPr="008B26B5">
        <w:rPr>
          <w:rFonts w:ascii="Times New Roman" w:eastAsia="Times New Roman" w:hAnsi="Times New Roman"/>
          <w:color w:val="000000"/>
          <w:lang w:eastAsia="pt-BR"/>
        </w:rPr>
        <w:t>)</w:t>
      </w:r>
      <w:r w:rsidRPr="008B26B5">
        <w:rPr>
          <w:rFonts w:ascii="Times New Roman" w:eastAsia="Times New Roman" w:hAnsi="Times New Roman"/>
          <w:color w:val="000000"/>
          <w:lang w:eastAsia="pt-BR"/>
        </w:rPr>
        <w:t>.</w:t>
      </w:r>
      <w:r w:rsidRPr="000C441B">
        <w:rPr>
          <w:rFonts w:ascii="Times New Roman" w:eastAsia="Times New Roman" w:hAnsi="Times New Roman"/>
          <w:color w:val="000000"/>
          <w:lang w:eastAsia="pt-BR"/>
        </w:rPr>
        <w:t xml:space="preserve"> </w:t>
      </w:r>
    </w:p>
    <w:p w14:paraId="16E30A27" w14:textId="77777777" w:rsidR="00902B14" w:rsidRPr="0068737A" w:rsidRDefault="00902B14" w:rsidP="000C441B">
      <w:pPr>
        <w:spacing w:after="0"/>
        <w:jc w:val="both"/>
        <w:rPr>
          <w:rFonts w:ascii="Times New Roman" w:eastAsia="Times New Roman" w:hAnsi="Times New Roman"/>
          <w:color w:val="000000"/>
          <w:lang w:eastAsia="pt-BR"/>
        </w:rPr>
      </w:pPr>
    </w:p>
    <w:p w14:paraId="1F0937C4" w14:textId="5FAD3920" w:rsidR="00902B14" w:rsidRPr="00D0171A" w:rsidRDefault="00902B14" w:rsidP="000C441B">
      <w:pPr>
        <w:spacing w:after="0"/>
        <w:jc w:val="both"/>
        <w:rPr>
          <w:rFonts w:ascii="Times New Roman" w:hAnsi="Times New Roman"/>
          <w:b/>
          <w:bCs/>
        </w:rPr>
      </w:pPr>
      <w:r w:rsidRPr="00CA0BA1">
        <w:rPr>
          <w:rFonts w:ascii="Times New Roman" w:hAnsi="Times New Roman"/>
          <w:b/>
          <w:bCs/>
        </w:rPr>
        <w:t xml:space="preserve">7 - DESCRIÇÃO DA SOLUÇÃO COMO UM TODO </w:t>
      </w:r>
    </w:p>
    <w:p w14:paraId="3FAD0A28" w14:textId="5B666705" w:rsidR="00902B14" w:rsidRDefault="00902B14" w:rsidP="000C441B">
      <w:pPr>
        <w:spacing w:after="0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68737A">
        <w:rPr>
          <w:rFonts w:ascii="Times New Roman" w:eastAsia="Times New Roman" w:hAnsi="Times New Roman"/>
          <w:color w:val="000000"/>
          <w:lang w:eastAsia="pt-BR"/>
        </w:rPr>
        <w:t xml:space="preserve">Optou-se pela aquisição dos </w:t>
      </w:r>
      <w:r>
        <w:rPr>
          <w:rFonts w:ascii="Times New Roman" w:eastAsia="Times New Roman" w:hAnsi="Times New Roman"/>
          <w:color w:val="000000"/>
          <w:lang w:eastAsia="pt-BR"/>
        </w:rPr>
        <w:t>veículos</w:t>
      </w:r>
      <w:r w:rsidRPr="0068737A">
        <w:rPr>
          <w:rFonts w:ascii="Times New Roman" w:eastAsia="Times New Roman" w:hAnsi="Times New Roman"/>
          <w:color w:val="000000"/>
          <w:lang w:eastAsia="pt-BR"/>
        </w:rPr>
        <w:t>, através de licitação própria cujo processo será conduzido conforme a Lei de Licitações e Contratos Administrativos (Lei nº 14.133/2021), com a finalidade de atender as necessidades específicas da secretaria.</w:t>
      </w:r>
      <w:r w:rsidR="00F25A7B">
        <w:rPr>
          <w:rFonts w:ascii="Times New Roman" w:eastAsia="Times New Roman" w:hAnsi="Times New Roman"/>
          <w:color w:val="000000"/>
          <w:lang w:eastAsia="pt-BR"/>
        </w:rPr>
        <w:t xml:space="preserve"> </w:t>
      </w:r>
    </w:p>
    <w:p w14:paraId="73B24FA1" w14:textId="476E1191" w:rsidR="00902B14" w:rsidRDefault="00F25A7B" w:rsidP="000C441B">
      <w:pPr>
        <w:spacing w:after="0"/>
        <w:jc w:val="both"/>
        <w:rPr>
          <w:rFonts w:ascii="Times New Roman" w:eastAsia="Times New Roman" w:hAnsi="Times New Roman"/>
          <w:color w:val="000000"/>
          <w:lang w:eastAsia="pt-BR"/>
        </w:rPr>
      </w:pPr>
      <w:r>
        <w:rPr>
          <w:rFonts w:ascii="Times New Roman" w:hAnsi="Times New Roman"/>
          <w:color w:val="000000"/>
        </w:rPr>
        <w:t>Será</w:t>
      </w:r>
      <w:r w:rsidRPr="00D0171A">
        <w:rPr>
          <w:rFonts w:ascii="Times New Roman" w:hAnsi="Times New Roman"/>
          <w:color w:val="000000"/>
        </w:rPr>
        <w:t xml:space="preserve"> realizada por meio de um processo transparente e competitivo, conforme os procedimentos de licitação e contratação pública estabelecidos pela legislação vigente. Isso garantirá a escolha dos melhores fornecedores, com base em critérios de qualidade,</w:t>
      </w:r>
      <w:r>
        <w:rPr>
          <w:rFonts w:ascii="Times New Roman" w:hAnsi="Times New Roman"/>
          <w:color w:val="000000"/>
        </w:rPr>
        <w:t xml:space="preserve"> preço e capacidade de entrega</w:t>
      </w:r>
      <w:r>
        <w:rPr>
          <w:rFonts w:ascii="Times New Roman" w:eastAsia="Times New Roman" w:hAnsi="Times New Roman"/>
          <w:color w:val="000000"/>
          <w:lang w:eastAsia="pt-BR"/>
        </w:rPr>
        <w:t>.</w:t>
      </w:r>
    </w:p>
    <w:p w14:paraId="63193477" w14:textId="77777777" w:rsidR="000C441B" w:rsidRPr="00F07A94" w:rsidRDefault="000C441B" w:rsidP="000C441B">
      <w:pPr>
        <w:spacing w:after="0"/>
        <w:jc w:val="both"/>
        <w:rPr>
          <w:rFonts w:ascii="Times New Roman" w:eastAsia="Times New Roman" w:hAnsi="Times New Roman"/>
          <w:color w:val="000000"/>
          <w:lang w:eastAsia="pt-BR"/>
        </w:rPr>
      </w:pPr>
    </w:p>
    <w:p w14:paraId="625BB139" w14:textId="1E7B83D2" w:rsidR="00902B14" w:rsidRPr="00D0171A" w:rsidRDefault="00902B14" w:rsidP="000C441B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line="276" w:lineRule="auto"/>
        <w:jc w:val="both"/>
        <w:rPr>
          <w:b/>
          <w:bCs/>
          <w:color w:val="000000"/>
          <w:lang w:eastAsia="pt-BR"/>
        </w:rPr>
      </w:pPr>
      <w:r w:rsidRPr="00D0171A">
        <w:rPr>
          <w:b/>
          <w:bCs/>
          <w:color w:val="000000"/>
          <w:lang w:eastAsia="pt-BR"/>
        </w:rPr>
        <w:t>8 – JUSTIFICATIVA PARA PARCELAMENTO</w:t>
      </w:r>
    </w:p>
    <w:p w14:paraId="72AAD223" w14:textId="77777777" w:rsidR="00902B14" w:rsidRPr="00D0171A" w:rsidRDefault="00902B14" w:rsidP="000C441B">
      <w:pPr>
        <w:spacing w:after="0"/>
        <w:jc w:val="both"/>
        <w:rPr>
          <w:rFonts w:ascii="Times New Roman" w:eastAsia="Times New Roman" w:hAnsi="Times New Roman"/>
          <w:bCs/>
          <w:color w:val="000000"/>
          <w:lang w:eastAsia="pt-BR"/>
        </w:rPr>
      </w:pPr>
      <w:r w:rsidRPr="00D0171A">
        <w:rPr>
          <w:rFonts w:ascii="Times New Roman" w:eastAsia="Times New Roman" w:hAnsi="Times New Roman"/>
          <w:bCs/>
          <w:color w:val="000000"/>
          <w:lang w:eastAsia="pt-BR"/>
        </w:rPr>
        <w:t>O julgamento deverá ser feito por item, garantindo maior disputa e melhores preços para a administração pública.</w:t>
      </w:r>
    </w:p>
    <w:p w14:paraId="1E4C8147" w14:textId="77777777" w:rsidR="00902B14" w:rsidRPr="00D0171A" w:rsidRDefault="00902B14" w:rsidP="000C441B">
      <w:pPr>
        <w:spacing w:after="0"/>
        <w:jc w:val="both"/>
        <w:rPr>
          <w:rFonts w:ascii="Times New Roman" w:hAnsi="Times New Roman"/>
          <w:b/>
        </w:rPr>
      </w:pPr>
    </w:p>
    <w:p w14:paraId="78083E4E" w14:textId="19E84436" w:rsidR="00902B14" w:rsidRDefault="00902B14" w:rsidP="000C441B">
      <w:pPr>
        <w:spacing w:after="0"/>
        <w:jc w:val="both"/>
        <w:rPr>
          <w:rFonts w:ascii="Times New Roman" w:hAnsi="Times New Roman"/>
          <w:b/>
        </w:rPr>
      </w:pPr>
      <w:r w:rsidRPr="00CA0BA1">
        <w:rPr>
          <w:rFonts w:ascii="Times New Roman" w:hAnsi="Times New Roman"/>
          <w:b/>
        </w:rPr>
        <w:t>9 - DEMONSTRATIVO DOS RESULTADOS PRETENDIDOS</w:t>
      </w:r>
    </w:p>
    <w:p w14:paraId="76A837D6" w14:textId="77777777" w:rsidR="00F4298A" w:rsidRPr="00D0171A" w:rsidRDefault="00F4298A" w:rsidP="000C441B">
      <w:pPr>
        <w:spacing w:after="0"/>
        <w:jc w:val="both"/>
        <w:rPr>
          <w:rFonts w:ascii="Times New Roman" w:hAnsi="Times New Roman"/>
          <w:b/>
        </w:rPr>
      </w:pPr>
    </w:p>
    <w:p w14:paraId="3432F566" w14:textId="0191FF56" w:rsidR="00902B14" w:rsidRDefault="00A7742D" w:rsidP="000C441B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As</w:t>
      </w:r>
      <w:r w:rsidR="00CA0BA1">
        <w:rPr>
          <w:color w:val="000000"/>
          <w:sz w:val="22"/>
          <w:szCs w:val="22"/>
        </w:rPr>
        <w:t xml:space="preserve"> </w:t>
      </w:r>
      <w:r w:rsidR="00902B14">
        <w:rPr>
          <w:color w:val="000000"/>
          <w:sz w:val="22"/>
          <w:szCs w:val="22"/>
        </w:rPr>
        <w:t>motocicletas s</w:t>
      </w:r>
      <w:r>
        <w:rPr>
          <w:color w:val="000000"/>
          <w:sz w:val="22"/>
          <w:szCs w:val="22"/>
        </w:rPr>
        <w:t>er</w:t>
      </w:r>
      <w:r w:rsidR="00902B14">
        <w:rPr>
          <w:color w:val="000000"/>
          <w:sz w:val="22"/>
          <w:szCs w:val="22"/>
        </w:rPr>
        <w:t xml:space="preserve">ão de grande valia para fiscalização e acompanhamento das obras e demandas do município, principalmente pela grande quantidade de estradas e grande extensão territorial. Além disso as motocicletas </w:t>
      </w:r>
      <w:r>
        <w:rPr>
          <w:color w:val="000000"/>
          <w:sz w:val="22"/>
          <w:szCs w:val="22"/>
        </w:rPr>
        <w:t xml:space="preserve">irão </w:t>
      </w:r>
      <w:r w:rsidR="00902B14">
        <w:rPr>
          <w:color w:val="000000"/>
          <w:sz w:val="22"/>
          <w:szCs w:val="22"/>
        </w:rPr>
        <w:t>red</w:t>
      </w:r>
      <w:r>
        <w:rPr>
          <w:color w:val="000000"/>
          <w:sz w:val="22"/>
          <w:szCs w:val="22"/>
        </w:rPr>
        <w:t>uzir</w:t>
      </w:r>
      <w:r w:rsidR="00902B14">
        <w:rPr>
          <w:color w:val="000000"/>
          <w:sz w:val="22"/>
          <w:szCs w:val="22"/>
        </w:rPr>
        <w:t xml:space="preserve"> o tempo para deslocamento e </w:t>
      </w:r>
      <w:r>
        <w:rPr>
          <w:color w:val="000000"/>
          <w:sz w:val="22"/>
          <w:szCs w:val="22"/>
        </w:rPr>
        <w:t>terá um</w:t>
      </w:r>
      <w:r w:rsidR="00902B14">
        <w:rPr>
          <w:color w:val="000000"/>
          <w:sz w:val="22"/>
          <w:szCs w:val="22"/>
        </w:rPr>
        <w:t xml:space="preserve"> gasto bem inferior de combustível e manutenção.</w:t>
      </w:r>
      <w:r w:rsidR="000C441B">
        <w:rPr>
          <w:color w:val="000000"/>
          <w:sz w:val="22"/>
          <w:szCs w:val="22"/>
        </w:rPr>
        <w:t xml:space="preserve"> </w:t>
      </w:r>
      <w:r w:rsidR="00902B14">
        <w:rPr>
          <w:color w:val="000000"/>
          <w:sz w:val="22"/>
          <w:szCs w:val="22"/>
        </w:rPr>
        <w:t xml:space="preserve">Portanto, a </w:t>
      </w:r>
      <w:r w:rsidR="00902B14" w:rsidRPr="00D0171A">
        <w:rPr>
          <w:color w:val="000000"/>
          <w:sz w:val="22"/>
          <w:szCs w:val="22"/>
        </w:rPr>
        <w:t xml:space="preserve">expectativa é que os novos veículos melhorem significativamente a eficiência dos serviços </w:t>
      </w:r>
      <w:r w:rsidR="00902B14">
        <w:rPr>
          <w:color w:val="000000"/>
          <w:sz w:val="22"/>
          <w:szCs w:val="22"/>
        </w:rPr>
        <w:t>prestados</w:t>
      </w:r>
      <w:r w:rsidR="00902B14" w:rsidRPr="00D0171A">
        <w:rPr>
          <w:color w:val="000000"/>
          <w:sz w:val="22"/>
          <w:szCs w:val="22"/>
        </w:rPr>
        <w:t>, aumentando a capacidade de atendimento e garantindo um</w:t>
      </w:r>
      <w:r w:rsidR="00902B14">
        <w:rPr>
          <w:color w:val="000000"/>
          <w:sz w:val="22"/>
          <w:szCs w:val="22"/>
        </w:rPr>
        <w:t>a maior agilidade no retorno das demandas que chegarem.</w:t>
      </w:r>
      <w:r w:rsidR="00F25A7B">
        <w:rPr>
          <w:color w:val="000000"/>
          <w:sz w:val="22"/>
          <w:szCs w:val="22"/>
        </w:rPr>
        <w:t xml:space="preserve"> </w:t>
      </w:r>
    </w:p>
    <w:p w14:paraId="0C749E63" w14:textId="77777777" w:rsidR="00F25A7B" w:rsidRDefault="00F25A7B" w:rsidP="000C441B">
      <w:pPr>
        <w:pStyle w:val="Standard"/>
        <w:tabs>
          <w:tab w:val="left" w:pos="952"/>
          <w:tab w:val="left" w:pos="1237"/>
          <w:tab w:val="left" w:pos="1537"/>
          <w:tab w:val="left" w:pos="1792"/>
          <w:tab w:val="left" w:pos="2047"/>
          <w:tab w:val="left" w:pos="2362"/>
          <w:tab w:val="left" w:pos="2617"/>
          <w:tab w:val="left" w:leader="underscore" w:pos="7733"/>
        </w:tabs>
        <w:spacing w:line="276" w:lineRule="auto"/>
        <w:jc w:val="both"/>
        <w:rPr>
          <w:color w:val="000000"/>
          <w:sz w:val="22"/>
          <w:szCs w:val="22"/>
        </w:rPr>
      </w:pPr>
    </w:p>
    <w:p w14:paraId="630A743C" w14:textId="77777777" w:rsidR="00902B14" w:rsidRDefault="00902B14" w:rsidP="00CA0BA1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lang w:eastAsia="pt-BR"/>
        </w:rPr>
      </w:pPr>
      <w:r w:rsidRPr="00D0171A">
        <w:rPr>
          <w:rFonts w:ascii="Times New Roman" w:eastAsia="Times New Roman" w:hAnsi="Times New Roman"/>
          <w:b/>
          <w:bCs/>
          <w:color w:val="000000"/>
          <w:lang w:eastAsia="pt-BR"/>
        </w:rPr>
        <w:t>10 – CONTRATAÇÕES CORRELATAS/INTERDEPENDENTES</w:t>
      </w:r>
    </w:p>
    <w:p w14:paraId="0CA809FA" w14:textId="77777777" w:rsidR="00F4298A" w:rsidRPr="00D0171A" w:rsidRDefault="00F4298A" w:rsidP="00CA0BA1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lang w:eastAsia="pt-BR"/>
        </w:rPr>
      </w:pPr>
    </w:p>
    <w:p w14:paraId="3B131D22" w14:textId="2B8E8DC6" w:rsidR="00902B14" w:rsidRDefault="00902B14" w:rsidP="000C441B">
      <w:pPr>
        <w:spacing w:after="0"/>
        <w:jc w:val="both"/>
        <w:rPr>
          <w:rFonts w:ascii="Times New Roman" w:eastAsia="Times New Roman" w:hAnsi="Times New Roman"/>
          <w:color w:val="000000"/>
          <w:lang w:eastAsia="pt-BR"/>
        </w:rPr>
      </w:pPr>
      <w:r w:rsidRPr="00D0171A">
        <w:rPr>
          <w:rFonts w:ascii="Times New Roman" w:eastAsia="Times New Roman" w:hAnsi="Times New Roman"/>
          <w:color w:val="000000"/>
          <w:lang w:eastAsia="pt-BR"/>
        </w:rPr>
        <w:t xml:space="preserve">Por se tratar de </w:t>
      </w:r>
      <w:r w:rsidR="000C441B">
        <w:rPr>
          <w:rFonts w:ascii="Times New Roman" w:eastAsia="Times New Roman" w:hAnsi="Times New Roman"/>
          <w:color w:val="000000"/>
          <w:lang w:eastAsia="pt-BR"/>
        </w:rPr>
        <w:t>ben</w:t>
      </w:r>
      <w:r w:rsidRPr="00D0171A">
        <w:rPr>
          <w:rFonts w:ascii="Times New Roman" w:eastAsia="Times New Roman" w:hAnsi="Times New Roman"/>
          <w:color w:val="000000"/>
          <w:lang w:eastAsia="pt-BR"/>
        </w:rPr>
        <w:t>s permanentes, esta aquisição implica em serviço de manutenção periódica dos veículos a serem fornecidos. Assim, havendo êxito no processo licitatório e os veículos sejam adquiridos, já existe a contratação de serviços de manutenção preventiva e corretiva, contratação de serviços de seguro para cobrir os veículos contra danos, acidentes e responsabilidade civil, assegurando a proteção adequada dos ativos da</w:t>
      </w:r>
      <w:r>
        <w:rPr>
          <w:rFonts w:ascii="Times New Roman" w:eastAsia="Times New Roman" w:hAnsi="Times New Roman"/>
          <w:color w:val="000000"/>
          <w:lang w:eastAsia="pt-BR"/>
        </w:rPr>
        <w:t>s</w:t>
      </w:r>
      <w:r w:rsidRPr="00D0171A">
        <w:rPr>
          <w:rFonts w:ascii="Times New Roman" w:eastAsia="Times New Roman" w:hAnsi="Times New Roman"/>
          <w:color w:val="000000"/>
          <w:lang w:eastAsia="pt-BR"/>
        </w:rPr>
        <w:t xml:space="preserve"> Secretaria</w:t>
      </w:r>
      <w:r>
        <w:rPr>
          <w:rFonts w:ascii="Times New Roman" w:eastAsia="Times New Roman" w:hAnsi="Times New Roman"/>
          <w:color w:val="000000"/>
          <w:lang w:eastAsia="pt-BR"/>
        </w:rPr>
        <w:t>s</w:t>
      </w:r>
      <w:r w:rsidRPr="00D0171A">
        <w:rPr>
          <w:rFonts w:ascii="Times New Roman" w:eastAsia="Times New Roman" w:hAnsi="Times New Roman"/>
          <w:color w:val="000000"/>
          <w:lang w:eastAsia="pt-BR"/>
        </w:rPr>
        <w:t>, serviços ou tecnologias para monitoramento e rastreamento,  serviços de  licenciamento, documentação e registros conforme as regulamentações locais e estaduais e gastos com combustível para abastecimento dos veículos.</w:t>
      </w:r>
    </w:p>
    <w:p w14:paraId="43230C1B" w14:textId="77777777" w:rsidR="000C441B" w:rsidRDefault="000C441B" w:rsidP="000C441B">
      <w:pPr>
        <w:spacing w:after="0"/>
        <w:jc w:val="both"/>
        <w:rPr>
          <w:rFonts w:ascii="Times New Roman" w:eastAsia="Times New Roman" w:hAnsi="Times New Roman"/>
          <w:color w:val="000000"/>
          <w:lang w:eastAsia="pt-BR"/>
        </w:rPr>
      </w:pPr>
    </w:p>
    <w:p w14:paraId="675167A2" w14:textId="77777777" w:rsidR="00902B14" w:rsidRPr="00D0171A" w:rsidRDefault="00902B14" w:rsidP="00CA0BA1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b/>
          <w:bCs/>
          <w:color w:val="000000"/>
          <w:lang w:eastAsia="pt-BR"/>
        </w:rPr>
      </w:pPr>
      <w:r w:rsidRPr="00D0171A">
        <w:rPr>
          <w:rFonts w:ascii="Times New Roman" w:eastAsia="Times New Roman" w:hAnsi="Times New Roman"/>
          <w:b/>
          <w:bCs/>
          <w:color w:val="000000"/>
          <w:lang w:eastAsia="pt-BR"/>
        </w:rPr>
        <w:t>11 – IMPACTOS AMBIENTAIS</w:t>
      </w:r>
    </w:p>
    <w:p w14:paraId="39019A3A" w14:textId="6DABD8AB" w:rsidR="00902B14" w:rsidRDefault="00902B14" w:rsidP="00A7742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lang w:eastAsia="pt-BR"/>
        </w:rPr>
      </w:pPr>
      <w:r w:rsidRPr="00D0171A">
        <w:rPr>
          <w:rFonts w:ascii="Times New Roman" w:eastAsia="Times New Roman" w:hAnsi="Times New Roman"/>
          <w:color w:val="000000"/>
          <w:lang w:eastAsia="pt-BR"/>
        </w:rPr>
        <w:t>A aquisição de veículos pode ter diversos impactos ambientais, que devem ser considerados, como poluição do ar, consumo de recursos naturais, descarte de resíduos etc. Para minimizar estes impactos a Administração Pública pode optar pela aquisição de veículos com tecnologias mais limpas e eficientes que reduzem significativamente as emissões de gases de efeito estufa etc., implementar programas de manutenção preventiva para garantir que os veículos operem de maneira eficiente, reduzindo o consumo de</w:t>
      </w:r>
      <w:r w:rsidR="00A7742D">
        <w:rPr>
          <w:rFonts w:ascii="Times New Roman" w:eastAsia="Times New Roman" w:hAnsi="Times New Roman"/>
          <w:color w:val="000000"/>
          <w:lang w:eastAsia="pt-BR"/>
        </w:rPr>
        <w:t xml:space="preserve"> </w:t>
      </w:r>
      <w:r w:rsidRPr="00D0171A">
        <w:rPr>
          <w:rFonts w:ascii="Times New Roman" w:eastAsia="Times New Roman" w:hAnsi="Times New Roman"/>
          <w:color w:val="000000"/>
          <w:lang w:eastAsia="pt-BR"/>
        </w:rPr>
        <w:t>combustível e as emissões de poluentes</w:t>
      </w:r>
      <w:r>
        <w:rPr>
          <w:rFonts w:ascii="Times New Roman" w:eastAsia="Times New Roman" w:hAnsi="Times New Roman"/>
          <w:color w:val="000000"/>
          <w:lang w:eastAsia="pt-BR"/>
        </w:rPr>
        <w:t>.</w:t>
      </w:r>
      <w:r w:rsidR="00A7742D">
        <w:rPr>
          <w:rFonts w:ascii="Times New Roman" w:eastAsia="Times New Roman" w:hAnsi="Times New Roman"/>
          <w:color w:val="000000"/>
          <w:lang w:eastAsia="pt-BR"/>
        </w:rPr>
        <w:t xml:space="preserve">  </w:t>
      </w:r>
    </w:p>
    <w:p w14:paraId="52DC2137" w14:textId="77777777" w:rsidR="00A7742D" w:rsidRPr="00D0171A" w:rsidRDefault="00A7742D" w:rsidP="00A7742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lang w:eastAsia="pt-BR"/>
        </w:rPr>
      </w:pPr>
    </w:p>
    <w:p w14:paraId="0D867DE3" w14:textId="77777777" w:rsidR="00902B14" w:rsidRPr="00D0171A" w:rsidRDefault="00902B14" w:rsidP="00CA0BA1">
      <w:pPr>
        <w:shd w:val="clear" w:color="auto" w:fill="FFFFFF"/>
        <w:spacing w:after="0"/>
        <w:textAlignment w:val="baseline"/>
        <w:rPr>
          <w:rFonts w:ascii="Times New Roman" w:eastAsia="Times New Roman" w:hAnsi="Times New Roman"/>
          <w:b/>
          <w:bCs/>
          <w:color w:val="000000"/>
          <w:lang w:eastAsia="pt-BR"/>
        </w:rPr>
      </w:pPr>
      <w:r w:rsidRPr="00D0171A">
        <w:rPr>
          <w:rFonts w:ascii="Times New Roman" w:eastAsia="Times New Roman" w:hAnsi="Times New Roman"/>
          <w:b/>
          <w:bCs/>
          <w:color w:val="000000"/>
          <w:lang w:eastAsia="pt-BR"/>
        </w:rPr>
        <w:t>12 – VIABILIDADE DA CONTRATAÇÃO</w:t>
      </w:r>
    </w:p>
    <w:p w14:paraId="7B9826A2" w14:textId="77777777" w:rsidR="00902B14" w:rsidRPr="007F5255" w:rsidRDefault="00902B14" w:rsidP="00CA0BA1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lang w:eastAsia="pt-BR"/>
        </w:rPr>
      </w:pPr>
      <w:r w:rsidRPr="007F5255">
        <w:rPr>
          <w:rFonts w:ascii="Times New Roman" w:eastAsia="Times New Roman" w:hAnsi="Times New Roman"/>
          <w:color w:val="000000"/>
          <w:lang w:eastAsia="pt-BR"/>
        </w:rPr>
        <w:t>Por fim, a aquisição deste</w:t>
      </w:r>
      <w:r>
        <w:rPr>
          <w:rFonts w:ascii="Times New Roman" w:eastAsia="Times New Roman" w:hAnsi="Times New Roman"/>
          <w:color w:val="000000"/>
          <w:lang w:eastAsia="pt-BR"/>
        </w:rPr>
        <w:t>s</w:t>
      </w:r>
      <w:r w:rsidRPr="007F5255">
        <w:rPr>
          <w:rFonts w:ascii="Times New Roman" w:eastAsia="Times New Roman" w:hAnsi="Times New Roman"/>
          <w:color w:val="000000"/>
          <w:lang w:eastAsia="pt-BR"/>
        </w:rPr>
        <w:t xml:space="preserve"> veículos se torna fundamental para a composição da frota do município, contendo assim veículos em perfeitas condições de uso, </w:t>
      </w:r>
      <w:bookmarkStart w:id="0" w:name="_Hlk158904533"/>
      <w:r w:rsidRPr="007F5255">
        <w:rPr>
          <w:rFonts w:ascii="Times New Roman" w:eastAsia="Times New Roman" w:hAnsi="Times New Roman"/>
          <w:color w:val="000000"/>
          <w:lang w:eastAsia="pt-BR"/>
        </w:rPr>
        <w:t>garantindo a execução dos serviços prestados à população</w:t>
      </w:r>
      <w:bookmarkEnd w:id="0"/>
      <w:r w:rsidRPr="007F5255">
        <w:rPr>
          <w:rFonts w:ascii="Times New Roman" w:eastAsia="Times New Roman" w:hAnsi="Times New Roman"/>
          <w:color w:val="000000"/>
          <w:lang w:eastAsia="pt-BR"/>
        </w:rPr>
        <w:t>.</w:t>
      </w:r>
    </w:p>
    <w:p w14:paraId="0732B776" w14:textId="6B17A1BC" w:rsidR="00902B14" w:rsidRPr="00D0171A" w:rsidRDefault="00902B14" w:rsidP="000C441B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/>
          <w:color w:val="000000"/>
          <w:lang w:eastAsia="pt-BR"/>
        </w:rPr>
      </w:pPr>
      <w:r w:rsidRPr="00736977">
        <w:rPr>
          <w:rFonts w:ascii="Times New Roman" w:eastAsia="Times New Roman" w:hAnsi="Times New Roman"/>
          <w:color w:val="000000"/>
          <w:lang w:eastAsia="pt-BR"/>
        </w:rPr>
        <w:t xml:space="preserve">Itaguara, </w:t>
      </w:r>
      <w:r w:rsidR="00F4298A">
        <w:rPr>
          <w:rFonts w:ascii="Times New Roman" w:eastAsia="Times New Roman" w:hAnsi="Times New Roman"/>
          <w:color w:val="000000"/>
          <w:lang w:eastAsia="pt-BR"/>
        </w:rPr>
        <w:t>10</w:t>
      </w:r>
      <w:r w:rsidRPr="00736977">
        <w:rPr>
          <w:rFonts w:ascii="Times New Roman" w:eastAsia="Times New Roman" w:hAnsi="Times New Roman"/>
          <w:color w:val="000000"/>
          <w:lang w:eastAsia="pt-BR"/>
        </w:rPr>
        <w:t xml:space="preserve"> de </w:t>
      </w:r>
      <w:r w:rsidR="00F4298A">
        <w:rPr>
          <w:rFonts w:ascii="Times New Roman" w:eastAsia="Times New Roman" w:hAnsi="Times New Roman"/>
          <w:color w:val="000000"/>
          <w:lang w:eastAsia="pt-BR"/>
        </w:rPr>
        <w:t xml:space="preserve">setembro </w:t>
      </w:r>
      <w:r w:rsidRPr="00736977">
        <w:rPr>
          <w:rFonts w:ascii="Times New Roman" w:eastAsia="Times New Roman" w:hAnsi="Times New Roman"/>
          <w:color w:val="000000"/>
          <w:lang w:eastAsia="pt-BR"/>
        </w:rPr>
        <w:t>de 2025.</w:t>
      </w:r>
    </w:p>
    <w:p w14:paraId="1B25ED6A" w14:textId="77777777" w:rsidR="00902B14" w:rsidRDefault="00902B14" w:rsidP="00CA0BA1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lang w:eastAsia="pt-BR"/>
        </w:rPr>
      </w:pPr>
    </w:p>
    <w:p w14:paraId="1911CA43" w14:textId="77777777" w:rsidR="00902B14" w:rsidRDefault="00902B14" w:rsidP="00CA0BA1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lang w:eastAsia="pt-BR"/>
        </w:rPr>
      </w:pPr>
    </w:p>
    <w:p w14:paraId="572A883B" w14:textId="77777777" w:rsidR="00A7742D" w:rsidRDefault="00A7742D" w:rsidP="00CA0BA1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color w:val="000000"/>
          <w:lang w:eastAsia="pt-BR"/>
        </w:rPr>
      </w:pPr>
    </w:p>
    <w:p w14:paraId="5A891C25" w14:textId="77777777" w:rsidR="00902B14" w:rsidRPr="002A430B" w:rsidRDefault="00902B14" w:rsidP="00CA0BA1">
      <w:pPr>
        <w:spacing w:after="0"/>
        <w:ind w:left="170" w:right="113"/>
        <w:jc w:val="center"/>
        <w:rPr>
          <w:rFonts w:ascii="Times New Roman" w:hAnsi="Times New Roman"/>
        </w:rPr>
      </w:pPr>
      <w:r w:rsidRPr="002A430B">
        <w:rPr>
          <w:rFonts w:ascii="Times New Roman" w:hAnsi="Times New Roman"/>
        </w:rPr>
        <w:t>___________________________________________________</w:t>
      </w:r>
    </w:p>
    <w:p w14:paraId="59098CEF" w14:textId="77777777" w:rsidR="00902B14" w:rsidRPr="002A430B" w:rsidRDefault="00902B14" w:rsidP="00CA0BA1">
      <w:pPr>
        <w:numPr>
          <w:ilvl w:val="0"/>
          <w:numId w:val="1"/>
        </w:numPr>
        <w:suppressAutoHyphens/>
        <w:spacing w:after="0"/>
        <w:jc w:val="center"/>
        <w:rPr>
          <w:rFonts w:ascii="Times New Roman" w:eastAsia="Book Antiqua" w:hAnsi="Times New Roman"/>
          <w:b/>
        </w:rPr>
      </w:pPr>
      <w:r w:rsidRPr="002A430B">
        <w:rPr>
          <w:rFonts w:ascii="Times New Roman" w:eastAsia="Book Antiqua" w:hAnsi="Times New Roman"/>
          <w:b/>
        </w:rPr>
        <w:t>Paloma Gonçalves Morais</w:t>
      </w:r>
    </w:p>
    <w:p w14:paraId="5E709054" w14:textId="77777777" w:rsidR="00902B14" w:rsidRPr="002A430B" w:rsidRDefault="00902B14" w:rsidP="00CA0BA1">
      <w:pPr>
        <w:numPr>
          <w:ilvl w:val="0"/>
          <w:numId w:val="1"/>
        </w:numPr>
        <w:suppressAutoHyphens/>
        <w:spacing w:after="0"/>
        <w:jc w:val="center"/>
        <w:rPr>
          <w:rFonts w:ascii="Times New Roman" w:eastAsia="Book Antiqua" w:hAnsi="Times New Roman"/>
        </w:rPr>
      </w:pPr>
      <w:r w:rsidRPr="002A430B">
        <w:rPr>
          <w:rFonts w:ascii="Times New Roman" w:eastAsia="Book Antiqua" w:hAnsi="Times New Roman"/>
        </w:rPr>
        <w:t>Setor de Transportes/Administrativo</w:t>
      </w:r>
    </w:p>
    <w:p w14:paraId="1F5DC8C0" w14:textId="77777777" w:rsidR="00902B14" w:rsidRPr="002A430B" w:rsidRDefault="00902B14" w:rsidP="00CA0BA1">
      <w:pPr>
        <w:numPr>
          <w:ilvl w:val="0"/>
          <w:numId w:val="1"/>
        </w:numPr>
        <w:suppressAutoHyphens/>
        <w:spacing w:after="0"/>
        <w:jc w:val="center"/>
        <w:rPr>
          <w:rFonts w:ascii="Times New Roman" w:eastAsia="Book Antiqua" w:hAnsi="Times New Roman"/>
        </w:rPr>
      </w:pPr>
      <w:r w:rsidRPr="002A430B">
        <w:rPr>
          <w:rFonts w:ascii="Times New Roman" w:eastAsia="Book Antiqua" w:hAnsi="Times New Roman"/>
        </w:rPr>
        <w:t>Prefeitura de Itaguara – MG</w:t>
      </w:r>
    </w:p>
    <w:p w14:paraId="6BEB263E" w14:textId="77777777" w:rsidR="00902B14" w:rsidRDefault="00902B14" w:rsidP="00CA0BA1">
      <w:pPr>
        <w:suppressAutoHyphens/>
        <w:spacing w:after="0"/>
        <w:jc w:val="center"/>
        <w:rPr>
          <w:rFonts w:ascii="Times New Roman" w:eastAsia="Book Antiqua" w:hAnsi="Times New Roman"/>
        </w:rPr>
      </w:pPr>
    </w:p>
    <w:p w14:paraId="52BBABB8" w14:textId="77777777" w:rsidR="00EB7170" w:rsidRDefault="00EB7170" w:rsidP="00CA0BA1">
      <w:pPr>
        <w:suppressAutoHyphens/>
        <w:spacing w:after="0"/>
        <w:jc w:val="center"/>
        <w:rPr>
          <w:rFonts w:ascii="Times New Roman" w:eastAsia="Book Antiqua" w:hAnsi="Times New Roman"/>
        </w:rPr>
      </w:pPr>
    </w:p>
    <w:p w14:paraId="17FB51EC" w14:textId="04A4AA67" w:rsidR="00902B14" w:rsidRPr="002A430B" w:rsidRDefault="00A44D49" w:rsidP="00FF0157">
      <w:pPr>
        <w:suppressAutoHyphens/>
        <w:spacing w:after="0"/>
        <w:jc w:val="center"/>
        <w:rPr>
          <w:rFonts w:ascii="Times New Roman" w:eastAsia="Book Antiqua" w:hAnsi="Times New Roman"/>
        </w:rPr>
      </w:pPr>
      <w:r>
        <w:rPr>
          <w:rFonts w:ascii="Times New Roman" w:eastAsia="Book Antiqua" w:hAnsi="Times New Roman"/>
        </w:rPr>
        <w:br/>
      </w:r>
    </w:p>
    <w:p w14:paraId="1F827E83" w14:textId="77777777" w:rsidR="00902B14" w:rsidRPr="002A430B" w:rsidRDefault="00902B14" w:rsidP="00CA0BA1">
      <w:pPr>
        <w:spacing w:after="0"/>
        <w:ind w:left="170" w:right="113"/>
        <w:jc w:val="center"/>
        <w:rPr>
          <w:rFonts w:ascii="Times New Roman" w:hAnsi="Times New Roman"/>
        </w:rPr>
      </w:pPr>
      <w:r w:rsidRPr="002A430B">
        <w:rPr>
          <w:rFonts w:ascii="Times New Roman" w:hAnsi="Times New Roman"/>
        </w:rPr>
        <w:t>___________________________________________________</w:t>
      </w:r>
    </w:p>
    <w:p w14:paraId="6C3C2EC5" w14:textId="77777777" w:rsidR="00902B14" w:rsidRPr="002A430B" w:rsidRDefault="00902B14" w:rsidP="00CA0BA1">
      <w:pPr>
        <w:numPr>
          <w:ilvl w:val="0"/>
          <w:numId w:val="1"/>
        </w:numPr>
        <w:suppressAutoHyphens/>
        <w:spacing w:after="0"/>
        <w:jc w:val="center"/>
        <w:rPr>
          <w:rFonts w:ascii="Times New Roman" w:eastAsia="Book Antiqua" w:hAnsi="Times New Roman"/>
          <w:b/>
        </w:rPr>
      </w:pPr>
      <w:r w:rsidRPr="002A430B">
        <w:rPr>
          <w:rFonts w:ascii="Times New Roman" w:eastAsia="Book Antiqua" w:hAnsi="Times New Roman"/>
          <w:b/>
        </w:rPr>
        <w:t>Rodrigo Morais Vilela</w:t>
      </w:r>
    </w:p>
    <w:p w14:paraId="5BDB2AD5" w14:textId="77777777" w:rsidR="00902B14" w:rsidRPr="002A430B" w:rsidRDefault="00902B14" w:rsidP="00CA0BA1">
      <w:pPr>
        <w:numPr>
          <w:ilvl w:val="0"/>
          <w:numId w:val="1"/>
        </w:numPr>
        <w:suppressAutoHyphens/>
        <w:spacing w:after="0"/>
        <w:jc w:val="center"/>
        <w:rPr>
          <w:rFonts w:ascii="Times New Roman" w:eastAsia="Book Antiqua" w:hAnsi="Times New Roman"/>
        </w:rPr>
      </w:pPr>
      <w:r w:rsidRPr="002A430B">
        <w:rPr>
          <w:rFonts w:ascii="Times New Roman" w:eastAsia="Book Antiqua" w:hAnsi="Times New Roman"/>
        </w:rPr>
        <w:t>Setor de Frotas</w:t>
      </w:r>
    </w:p>
    <w:p w14:paraId="03C3E068" w14:textId="25257EE8" w:rsidR="00D66CDB" w:rsidRPr="001C360F" w:rsidRDefault="00902B14" w:rsidP="00B47D06">
      <w:pPr>
        <w:numPr>
          <w:ilvl w:val="0"/>
          <w:numId w:val="1"/>
        </w:numPr>
        <w:suppressAutoHyphens/>
        <w:spacing w:after="0"/>
        <w:ind w:left="170" w:right="113"/>
        <w:jc w:val="center"/>
      </w:pPr>
      <w:r w:rsidRPr="00A44D49">
        <w:rPr>
          <w:rFonts w:ascii="Times New Roman" w:eastAsia="Book Antiqua" w:hAnsi="Times New Roman"/>
        </w:rPr>
        <w:t>Prefeitura de Itaguara – MG</w:t>
      </w:r>
    </w:p>
    <w:p w14:paraId="39FFB003" w14:textId="23C43626" w:rsidR="001C360F" w:rsidRDefault="001C360F" w:rsidP="001C360F">
      <w:pPr>
        <w:suppressAutoHyphens/>
        <w:spacing w:after="0"/>
        <w:ind w:right="113"/>
        <w:rPr>
          <w:rFonts w:ascii="Times New Roman" w:eastAsia="Book Antiqua" w:hAnsi="Times New Roman"/>
        </w:rPr>
      </w:pPr>
    </w:p>
    <w:p w14:paraId="35B24E84" w14:textId="77777777" w:rsidR="001C360F" w:rsidRDefault="001C360F" w:rsidP="001C360F">
      <w:pPr>
        <w:suppressAutoHyphens/>
        <w:spacing w:after="0"/>
        <w:ind w:right="113"/>
        <w:rPr>
          <w:rFonts w:ascii="Times New Roman" w:eastAsia="Book Antiqua" w:hAnsi="Times New Roman"/>
        </w:rPr>
      </w:pPr>
    </w:p>
    <w:p w14:paraId="49C397F9" w14:textId="77777777" w:rsidR="001C360F" w:rsidRDefault="001C360F" w:rsidP="001C360F">
      <w:pPr>
        <w:suppressAutoHyphens/>
        <w:spacing w:after="0"/>
        <w:ind w:right="113"/>
        <w:rPr>
          <w:rFonts w:ascii="Times New Roman" w:eastAsia="Book Antiqua" w:hAnsi="Times New Roman"/>
        </w:rPr>
      </w:pPr>
    </w:p>
    <w:p w14:paraId="69BF3916" w14:textId="77777777" w:rsidR="001C360F" w:rsidRDefault="001C360F" w:rsidP="001C360F">
      <w:pPr>
        <w:suppressAutoHyphens/>
        <w:spacing w:after="0"/>
        <w:ind w:right="113"/>
        <w:rPr>
          <w:rFonts w:ascii="Times New Roman" w:eastAsia="Book Antiqua" w:hAnsi="Times New Roman"/>
        </w:rPr>
      </w:pPr>
    </w:p>
    <w:sectPr w:rsidR="001C360F" w:rsidSect="00CA0BA1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B4900" w14:textId="77777777" w:rsidR="0055566C" w:rsidRDefault="0055566C" w:rsidP="005964C8">
      <w:pPr>
        <w:spacing w:after="0" w:line="240" w:lineRule="auto"/>
      </w:pPr>
      <w:r>
        <w:separator/>
      </w:r>
    </w:p>
  </w:endnote>
  <w:endnote w:type="continuationSeparator" w:id="0">
    <w:p w14:paraId="6583BAB2" w14:textId="77777777" w:rsidR="0055566C" w:rsidRDefault="0055566C" w:rsidP="00596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89D48" w14:textId="0CE25276" w:rsidR="005964C8" w:rsidRDefault="005964C8" w:rsidP="005964C8">
    <w:pPr>
      <w:pStyle w:val="Rodap"/>
      <w:jc w:val="right"/>
    </w:pPr>
  </w:p>
  <w:p w14:paraId="3BB2C8AE" w14:textId="77777777" w:rsidR="000B0EB4" w:rsidRDefault="000B0EB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409BD" w14:textId="77777777" w:rsidR="0055566C" w:rsidRDefault="0055566C" w:rsidP="005964C8">
      <w:pPr>
        <w:spacing w:after="0" w:line="240" w:lineRule="auto"/>
      </w:pPr>
      <w:r>
        <w:separator/>
      </w:r>
    </w:p>
  </w:footnote>
  <w:footnote w:type="continuationSeparator" w:id="0">
    <w:p w14:paraId="02B37F35" w14:textId="77777777" w:rsidR="0055566C" w:rsidRDefault="0055566C" w:rsidP="005964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85E02" w14:textId="77777777" w:rsidR="0024748A" w:rsidRDefault="0059274F" w:rsidP="00E335B0">
    <w:pPr>
      <w:spacing w:after="0" w:line="360" w:lineRule="auto"/>
      <w:jc w:val="center"/>
      <w:rPr>
        <w:rFonts w:ascii="Arial Narrow" w:eastAsia="Arial Unicode MS" w:hAnsi="Arial Narrow" w:cs="Arial Unicode MS"/>
        <w:spacing w:val="20"/>
        <w:sz w:val="20"/>
        <w:szCs w:val="20"/>
      </w:rPr>
    </w:pPr>
    <w:r>
      <w:rPr>
        <w:rFonts w:ascii="Arial" w:hAnsi="Arial" w:cs="Arial"/>
        <w:b/>
        <w:noProof/>
        <w:spacing w:val="20"/>
        <w:lang w:eastAsia="pt-BR"/>
      </w:rPr>
      <w:drawing>
        <wp:anchor distT="0" distB="0" distL="114300" distR="114300" simplePos="0" relativeHeight="251659264" behindDoc="1" locked="0" layoutInCell="1" allowOverlap="1" wp14:anchorId="75FF1462" wp14:editId="55BDFCB8">
          <wp:simplePos x="0" y="0"/>
          <wp:positionH relativeFrom="margin">
            <wp:posOffset>266701</wp:posOffset>
          </wp:positionH>
          <wp:positionV relativeFrom="margin">
            <wp:posOffset>-1446529</wp:posOffset>
          </wp:positionV>
          <wp:extent cx="1236980" cy="1236980"/>
          <wp:effectExtent l="0" t="0" r="0" b="0"/>
          <wp:wrapNone/>
          <wp:docPr id="208418561" name="Imagem 208418561" descr="Brasão Itagua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ão Itaguar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6363"/>
                  <a:stretch>
                    <a:fillRect/>
                  </a:stretch>
                </pic:blipFill>
                <pic:spPr bwMode="auto">
                  <a:xfrm>
                    <a:off x="0" y="0"/>
                    <a:ext cx="1236980" cy="12369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P R E F E I T U R A M U N I C I P A L de I T A G U A R A/MG</w:t>
    </w:r>
    <w:r>
      <w:rPr>
        <w:rFonts w:ascii="Arial Narrow" w:eastAsia="Arial Unicode MS" w:hAnsi="Arial Narrow" w:cs="Arial Unicode MS"/>
        <w:spacing w:val="20"/>
        <w:sz w:val="20"/>
        <w:szCs w:val="20"/>
      </w:rPr>
      <w:br/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     CNPJ: 18.313.015/0001-75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  <w:t xml:space="preserve">                 Rua Padre Gregório, 187 ● Centro ● CEP: 35.488-000 ● Itaguara MG  </w:t>
    </w:r>
  </w:p>
  <w:p w14:paraId="583B5EFF" w14:textId="056F50A5" w:rsidR="0024748A" w:rsidRDefault="0059274F" w:rsidP="00E335B0">
    <w:pPr>
      <w:spacing w:after="0" w:line="360" w:lineRule="auto"/>
      <w:jc w:val="center"/>
      <w:rPr>
        <w:rFonts w:ascii="Arial Narrow" w:eastAsia="Arial Unicode MS" w:hAnsi="Arial Narrow" w:cs="Arial Unicode MS"/>
        <w:sz w:val="20"/>
        <w:szCs w:val="20"/>
      </w:rPr>
    </w:pP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Telefax:(31) 3184-1232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</w:r>
    <w:hyperlink r:id="rId2" w:history="1">
      <w:r w:rsidR="0024748A" w:rsidRPr="00094AA3">
        <w:rPr>
          <w:rFonts w:ascii="Arial Narrow" w:eastAsia="Arial Unicode MS" w:hAnsi="Arial Narrow" w:cs="Arial Unicode MS"/>
          <w:sz w:val="20"/>
          <w:szCs w:val="20"/>
        </w:rPr>
        <w:t>www.itaguara.mg.gov.br</w:t>
      </w:r>
    </w:hyperlink>
    <w:r>
      <w:rPr>
        <w:rFonts w:ascii="Arial Narrow" w:eastAsia="Arial Unicode MS" w:hAnsi="Arial Narrow" w:cs="Arial Unicode MS"/>
        <w:sz w:val="20"/>
        <w:szCs w:val="20"/>
      </w:rPr>
      <w:t xml:space="preserve"> ●</w:t>
    </w:r>
    <w:hyperlink r:id="rId3" w:history="1">
      <w:r w:rsidR="00CD5E4C" w:rsidRPr="009E5F78">
        <w:rPr>
          <w:rStyle w:val="Hyperlink"/>
          <w:rFonts w:ascii="Arial Narrow" w:eastAsia="Arial Unicode MS" w:hAnsi="Arial Narrow" w:cs="Arial Unicode MS"/>
          <w:sz w:val="20"/>
          <w:szCs w:val="20"/>
        </w:rPr>
        <w:t>compraspmi2020@gmail.com</w:t>
      </w:r>
    </w:hyperlink>
  </w:p>
  <w:p w14:paraId="78B84888" w14:textId="77777777" w:rsidR="0024748A" w:rsidRPr="00E335B0" w:rsidRDefault="0024748A" w:rsidP="00E335B0">
    <w:pPr>
      <w:pStyle w:val="Cabealho"/>
      <w:tabs>
        <w:tab w:val="clear" w:pos="4320"/>
        <w:tab w:val="clear" w:pos="8640"/>
        <w:tab w:val="left" w:pos="3645"/>
      </w:tabs>
      <w:rPr>
        <w:lang w:val="pt-BR"/>
      </w:rPr>
    </w:pPr>
  </w:p>
  <w:p w14:paraId="4E8CCF21" w14:textId="77777777" w:rsidR="000B0EB4" w:rsidRDefault="000B0EB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E45DE2"/>
    <w:multiLevelType w:val="hybridMultilevel"/>
    <w:tmpl w:val="9B5CC93C"/>
    <w:lvl w:ilvl="0" w:tplc="B950E73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C5DB3"/>
    <w:multiLevelType w:val="hybridMultilevel"/>
    <w:tmpl w:val="9C40D864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5422B6C"/>
    <w:multiLevelType w:val="multilevel"/>
    <w:tmpl w:val="2236B86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E136EF5"/>
    <w:multiLevelType w:val="hybridMultilevel"/>
    <w:tmpl w:val="65D8A5DA"/>
    <w:lvl w:ilvl="0" w:tplc="0416000F">
      <w:start w:val="1"/>
      <w:numFmt w:val="decimal"/>
      <w:lvlText w:val="%1."/>
      <w:lvlJc w:val="left"/>
      <w:pPr>
        <w:ind w:left="501" w:hanging="360"/>
      </w:pPr>
    </w:lvl>
    <w:lvl w:ilvl="1" w:tplc="04160019">
      <w:start w:val="1"/>
      <w:numFmt w:val="lowerLetter"/>
      <w:lvlText w:val="%2."/>
      <w:lvlJc w:val="left"/>
      <w:pPr>
        <w:ind w:left="1221" w:hanging="360"/>
      </w:pPr>
    </w:lvl>
    <w:lvl w:ilvl="2" w:tplc="0416001B">
      <w:start w:val="1"/>
      <w:numFmt w:val="lowerRoman"/>
      <w:lvlText w:val="%3."/>
      <w:lvlJc w:val="right"/>
      <w:pPr>
        <w:ind w:left="1941" w:hanging="180"/>
      </w:pPr>
    </w:lvl>
    <w:lvl w:ilvl="3" w:tplc="0416000F">
      <w:start w:val="1"/>
      <w:numFmt w:val="decimal"/>
      <w:lvlText w:val="%4."/>
      <w:lvlJc w:val="left"/>
      <w:pPr>
        <w:ind w:left="2661" w:hanging="360"/>
      </w:pPr>
    </w:lvl>
    <w:lvl w:ilvl="4" w:tplc="04160019">
      <w:start w:val="1"/>
      <w:numFmt w:val="lowerLetter"/>
      <w:lvlText w:val="%5."/>
      <w:lvlJc w:val="left"/>
      <w:pPr>
        <w:ind w:left="3381" w:hanging="360"/>
      </w:pPr>
    </w:lvl>
    <w:lvl w:ilvl="5" w:tplc="0416001B">
      <w:start w:val="1"/>
      <w:numFmt w:val="lowerRoman"/>
      <w:lvlText w:val="%6."/>
      <w:lvlJc w:val="right"/>
      <w:pPr>
        <w:ind w:left="4101" w:hanging="180"/>
      </w:pPr>
    </w:lvl>
    <w:lvl w:ilvl="6" w:tplc="0416000F">
      <w:start w:val="1"/>
      <w:numFmt w:val="decimal"/>
      <w:lvlText w:val="%7."/>
      <w:lvlJc w:val="left"/>
      <w:pPr>
        <w:ind w:left="4821" w:hanging="360"/>
      </w:pPr>
    </w:lvl>
    <w:lvl w:ilvl="7" w:tplc="04160019">
      <w:start w:val="1"/>
      <w:numFmt w:val="lowerLetter"/>
      <w:lvlText w:val="%8."/>
      <w:lvlJc w:val="left"/>
      <w:pPr>
        <w:ind w:left="5541" w:hanging="360"/>
      </w:pPr>
    </w:lvl>
    <w:lvl w:ilvl="8" w:tplc="0416001B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20D245E9"/>
    <w:multiLevelType w:val="multilevel"/>
    <w:tmpl w:val="45F43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F2339B"/>
    <w:multiLevelType w:val="multilevel"/>
    <w:tmpl w:val="1FC653F8"/>
    <w:lvl w:ilvl="0">
      <w:start w:val="1"/>
      <w:numFmt w:val="decimal"/>
      <w:lvlText w:val="%1."/>
      <w:lvlJc w:val="left"/>
      <w:pPr>
        <w:ind w:left="927" w:hanging="360"/>
      </w:pPr>
      <w:rPr>
        <w:b/>
        <w:bCs w:val="0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7" w15:restartNumberingAfterBreak="0">
    <w:nsid w:val="255745BF"/>
    <w:multiLevelType w:val="hybridMultilevel"/>
    <w:tmpl w:val="3B1C118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84DAF"/>
    <w:multiLevelType w:val="hybridMultilevel"/>
    <w:tmpl w:val="3788E23A"/>
    <w:lvl w:ilvl="0" w:tplc="0416000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2675278"/>
    <w:multiLevelType w:val="multilevel"/>
    <w:tmpl w:val="04D6DE4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66C0FC5"/>
    <w:multiLevelType w:val="hybridMultilevel"/>
    <w:tmpl w:val="B7805302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66E584A"/>
    <w:multiLevelType w:val="hybridMultilevel"/>
    <w:tmpl w:val="9C40D86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ADF4072"/>
    <w:multiLevelType w:val="hybridMultilevel"/>
    <w:tmpl w:val="EB326078"/>
    <w:lvl w:ilvl="0" w:tplc="FFFFFFFF">
      <w:start w:val="1"/>
      <w:numFmt w:val="decimal"/>
      <w:lvlText w:val="%1."/>
      <w:lvlJc w:val="left"/>
      <w:pPr>
        <w:ind w:left="927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055F9"/>
    <w:multiLevelType w:val="hybridMultilevel"/>
    <w:tmpl w:val="DC961D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B6582F"/>
    <w:multiLevelType w:val="hybridMultilevel"/>
    <w:tmpl w:val="9974787A"/>
    <w:lvl w:ilvl="0" w:tplc="910C257C">
      <w:start w:val="1"/>
      <w:numFmt w:val="decimal"/>
      <w:lvlText w:val="%1."/>
      <w:lvlJc w:val="left"/>
      <w:pPr>
        <w:ind w:left="136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C60981"/>
    <w:multiLevelType w:val="hybridMultilevel"/>
    <w:tmpl w:val="C6149992"/>
    <w:lvl w:ilvl="0" w:tplc="910C257C">
      <w:start w:val="1"/>
      <w:numFmt w:val="decimal"/>
      <w:lvlText w:val="%1."/>
      <w:lvlJc w:val="left"/>
      <w:pPr>
        <w:ind w:left="136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6" w15:restartNumberingAfterBreak="0">
    <w:nsid w:val="3DE1124C"/>
    <w:multiLevelType w:val="hybridMultilevel"/>
    <w:tmpl w:val="1FEABD44"/>
    <w:lvl w:ilvl="0" w:tplc="0416000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430F542F"/>
    <w:multiLevelType w:val="hybridMultilevel"/>
    <w:tmpl w:val="BF6E696C"/>
    <w:lvl w:ilvl="0" w:tplc="0416000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46933220"/>
    <w:multiLevelType w:val="multilevel"/>
    <w:tmpl w:val="45F43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4B4E34"/>
    <w:multiLevelType w:val="multilevel"/>
    <w:tmpl w:val="7C0A18F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8" w:hanging="1440"/>
      </w:pPr>
      <w:rPr>
        <w:rFonts w:hint="default"/>
      </w:rPr>
    </w:lvl>
  </w:abstractNum>
  <w:abstractNum w:abstractNumId="20" w15:restartNumberingAfterBreak="0">
    <w:nsid w:val="4C3145C2"/>
    <w:multiLevelType w:val="hybridMultilevel"/>
    <w:tmpl w:val="CE40257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6361013"/>
    <w:multiLevelType w:val="hybridMultilevel"/>
    <w:tmpl w:val="B78055B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D780425"/>
    <w:multiLevelType w:val="multilevel"/>
    <w:tmpl w:val="45F43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D851420"/>
    <w:multiLevelType w:val="multilevel"/>
    <w:tmpl w:val="A4E8DB56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4"/>
      <w:numFmt w:val="decimal"/>
      <w:lvlText w:val="%1.%2."/>
      <w:lvlJc w:val="left"/>
      <w:pPr>
        <w:ind w:left="480" w:hanging="48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5DCC1DE5"/>
    <w:multiLevelType w:val="hybridMultilevel"/>
    <w:tmpl w:val="06D4696A"/>
    <w:lvl w:ilvl="0" w:tplc="0416000F">
      <w:start w:val="1"/>
      <w:numFmt w:val="decimal"/>
      <w:lvlText w:val="%1."/>
      <w:lvlJc w:val="left"/>
      <w:pPr>
        <w:ind w:left="502" w:hanging="360"/>
      </w:p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620E0874"/>
    <w:multiLevelType w:val="hybridMultilevel"/>
    <w:tmpl w:val="304E8344"/>
    <w:lvl w:ilvl="0" w:tplc="0416000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62A8025D"/>
    <w:multiLevelType w:val="hybridMultilevel"/>
    <w:tmpl w:val="D03622D2"/>
    <w:lvl w:ilvl="0" w:tplc="0416000F">
      <w:start w:val="1"/>
      <w:numFmt w:val="decimal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7DE092A"/>
    <w:multiLevelType w:val="hybridMultilevel"/>
    <w:tmpl w:val="F864B4E0"/>
    <w:lvl w:ilvl="0" w:tplc="0416000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8891EF2"/>
    <w:multiLevelType w:val="hybridMultilevel"/>
    <w:tmpl w:val="6D68ACAC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6B0F6B02"/>
    <w:multiLevelType w:val="hybridMultilevel"/>
    <w:tmpl w:val="9FF4E874"/>
    <w:lvl w:ilvl="0" w:tplc="0416000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6C6648AA"/>
    <w:multiLevelType w:val="multilevel"/>
    <w:tmpl w:val="45F43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9E087E"/>
    <w:multiLevelType w:val="multilevel"/>
    <w:tmpl w:val="1FC653F8"/>
    <w:lvl w:ilvl="0">
      <w:start w:val="1"/>
      <w:numFmt w:val="decimal"/>
      <w:lvlText w:val="%1."/>
      <w:lvlJc w:val="left"/>
      <w:pPr>
        <w:ind w:left="927" w:hanging="360"/>
      </w:pPr>
      <w:rPr>
        <w:b/>
        <w:bCs w:val="0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32" w15:restartNumberingAfterBreak="0">
    <w:nsid w:val="6ECB3B9F"/>
    <w:multiLevelType w:val="hybridMultilevel"/>
    <w:tmpl w:val="9C40D86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726C71D9"/>
    <w:multiLevelType w:val="multilevel"/>
    <w:tmpl w:val="A7E45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6A4460F"/>
    <w:multiLevelType w:val="hybridMultilevel"/>
    <w:tmpl w:val="CE38E3D0"/>
    <w:lvl w:ilvl="0" w:tplc="0416000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76705A6"/>
    <w:multiLevelType w:val="multilevel"/>
    <w:tmpl w:val="B05AD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412E26"/>
    <w:multiLevelType w:val="multilevel"/>
    <w:tmpl w:val="45F43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A0C7F14"/>
    <w:multiLevelType w:val="hybridMultilevel"/>
    <w:tmpl w:val="F9DABFC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5A6B83"/>
    <w:multiLevelType w:val="multilevel"/>
    <w:tmpl w:val="45F43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2339701">
    <w:abstractNumId w:val="0"/>
  </w:num>
  <w:num w:numId="2" w16cid:durableId="1299726891">
    <w:abstractNumId w:val="9"/>
  </w:num>
  <w:num w:numId="3" w16cid:durableId="485243578">
    <w:abstractNumId w:val="6"/>
  </w:num>
  <w:num w:numId="4" w16cid:durableId="1573927639">
    <w:abstractNumId w:val="1"/>
  </w:num>
  <w:num w:numId="5" w16cid:durableId="656539882">
    <w:abstractNumId w:val="15"/>
  </w:num>
  <w:num w:numId="6" w16cid:durableId="1023942659">
    <w:abstractNumId w:val="14"/>
  </w:num>
  <w:num w:numId="7" w16cid:durableId="1011495653">
    <w:abstractNumId w:val="19"/>
  </w:num>
  <w:num w:numId="8" w16cid:durableId="1245795228">
    <w:abstractNumId w:val="24"/>
  </w:num>
  <w:num w:numId="9" w16cid:durableId="1700424017">
    <w:abstractNumId w:val="28"/>
  </w:num>
  <w:num w:numId="10" w16cid:durableId="137580245">
    <w:abstractNumId w:val="32"/>
  </w:num>
  <w:num w:numId="11" w16cid:durableId="15370844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647384">
    <w:abstractNumId w:val="3"/>
  </w:num>
  <w:num w:numId="13" w16cid:durableId="94836471">
    <w:abstractNumId w:val="12"/>
  </w:num>
  <w:num w:numId="14" w16cid:durableId="9346314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11089767">
    <w:abstractNumId w:val="31"/>
  </w:num>
  <w:num w:numId="16" w16cid:durableId="826046406">
    <w:abstractNumId w:val="20"/>
  </w:num>
  <w:num w:numId="17" w16cid:durableId="1432899195">
    <w:abstractNumId w:val="2"/>
  </w:num>
  <w:num w:numId="18" w16cid:durableId="1369602110">
    <w:abstractNumId w:val="11"/>
  </w:num>
  <w:num w:numId="19" w16cid:durableId="1471748147">
    <w:abstractNumId w:val="22"/>
  </w:num>
  <w:num w:numId="20" w16cid:durableId="1793861992">
    <w:abstractNumId w:val="13"/>
  </w:num>
  <w:num w:numId="21" w16cid:durableId="983050717">
    <w:abstractNumId w:val="18"/>
  </w:num>
  <w:num w:numId="22" w16cid:durableId="1816485082">
    <w:abstractNumId w:val="30"/>
  </w:num>
  <w:num w:numId="23" w16cid:durableId="1707943411">
    <w:abstractNumId w:val="5"/>
  </w:num>
  <w:num w:numId="24" w16cid:durableId="1661931723">
    <w:abstractNumId w:val="38"/>
  </w:num>
  <w:num w:numId="25" w16cid:durableId="1315992232">
    <w:abstractNumId w:val="36"/>
  </w:num>
  <w:num w:numId="26" w16cid:durableId="1964077094">
    <w:abstractNumId w:val="23"/>
    <w:lvlOverride w:ilvl="0">
      <w:startOverride w:val="10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32780712">
    <w:abstractNumId w:val="10"/>
  </w:num>
  <w:num w:numId="28" w16cid:durableId="1509439950">
    <w:abstractNumId w:val="26"/>
  </w:num>
  <w:num w:numId="29" w16cid:durableId="1906842265">
    <w:abstractNumId w:val="7"/>
  </w:num>
  <w:num w:numId="30" w16cid:durableId="1984767950">
    <w:abstractNumId w:val="25"/>
  </w:num>
  <w:num w:numId="31" w16cid:durableId="2144691332">
    <w:abstractNumId w:val="34"/>
  </w:num>
  <w:num w:numId="32" w16cid:durableId="34085477">
    <w:abstractNumId w:val="8"/>
  </w:num>
  <w:num w:numId="33" w16cid:durableId="70741256">
    <w:abstractNumId w:val="29"/>
  </w:num>
  <w:num w:numId="34" w16cid:durableId="654181718">
    <w:abstractNumId w:val="16"/>
  </w:num>
  <w:num w:numId="35" w16cid:durableId="1271858440">
    <w:abstractNumId w:val="17"/>
  </w:num>
  <w:num w:numId="36" w16cid:durableId="1415006782">
    <w:abstractNumId w:val="27"/>
  </w:num>
  <w:num w:numId="37" w16cid:durableId="210577942">
    <w:abstractNumId w:val="33"/>
  </w:num>
  <w:num w:numId="38" w16cid:durableId="1675455290">
    <w:abstractNumId w:val="21"/>
  </w:num>
  <w:num w:numId="39" w16cid:durableId="226112462">
    <w:abstractNumId w:val="35"/>
  </w:num>
  <w:num w:numId="40" w16cid:durableId="179005346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4C8"/>
    <w:rsid w:val="00003A2A"/>
    <w:rsid w:val="000043B4"/>
    <w:rsid w:val="00005AB9"/>
    <w:rsid w:val="00007ACD"/>
    <w:rsid w:val="00015130"/>
    <w:rsid w:val="00023E80"/>
    <w:rsid w:val="000261FC"/>
    <w:rsid w:val="00026C51"/>
    <w:rsid w:val="00030A98"/>
    <w:rsid w:val="00033EB7"/>
    <w:rsid w:val="00033EFB"/>
    <w:rsid w:val="00036BE3"/>
    <w:rsid w:val="00040D09"/>
    <w:rsid w:val="0004431A"/>
    <w:rsid w:val="00046697"/>
    <w:rsid w:val="00055215"/>
    <w:rsid w:val="00057B4F"/>
    <w:rsid w:val="00067A23"/>
    <w:rsid w:val="00067ADC"/>
    <w:rsid w:val="00072DFE"/>
    <w:rsid w:val="000815E2"/>
    <w:rsid w:val="0008424E"/>
    <w:rsid w:val="000877DA"/>
    <w:rsid w:val="000931F6"/>
    <w:rsid w:val="00093E74"/>
    <w:rsid w:val="000A0FFF"/>
    <w:rsid w:val="000A5676"/>
    <w:rsid w:val="000B009F"/>
    <w:rsid w:val="000B0EB4"/>
    <w:rsid w:val="000B2C48"/>
    <w:rsid w:val="000B7444"/>
    <w:rsid w:val="000C2909"/>
    <w:rsid w:val="000C2B85"/>
    <w:rsid w:val="000C441B"/>
    <w:rsid w:val="000D11DE"/>
    <w:rsid w:val="000D462D"/>
    <w:rsid w:val="000D63D2"/>
    <w:rsid w:val="000E1E53"/>
    <w:rsid w:val="000E6127"/>
    <w:rsid w:val="000E7D65"/>
    <w:rsid w:val="000F0650"/>
    <w:rsid w:val="000F4320"/>
    <w:rsid w:val="0010053E"/>
    <w:rsid w:val="00105A80"/>
    <w:rsid w:val="00135D22"/>
    <w:rsid w:val="00136021"/>
    <w:rsid w:val="00146359"/>
    <w:rsid w:val="00161353"/>
    <w:rsid w:val="0016144F"/>
    <w:rsid w:val="00164A15"/>
    <w:rsid w:val="0016544D"/>
    <w:rsid w:val="00166184"/>
    <w:rsid w:val="00172760"/>
    <w:rsid w:val="00172E1A"/>
    <w:rsid w:val="00173CEB"/>
    <w:rsid w:val="00182749"/>
    <w:rsid w:val="00186902"/>
    <w:rsid w:val="001977E2"/>
    <w:rsid w:val="00197B07"/>
    <w:rsid w:val="001A0E3F"/>
    <w:rsid w:val="001C24F0"/>
    <w:rsid w:val="001C2843"/>
    <w:rsid w:val="001C360F"/>
    <w:rsid w:val="001C5191"/>
    <w:rsid w:val="001C5A03"/>
    <w:rsid w:val="001D2300"/>
    <w:rsid w:val="001D4B96"/>
    <w:rsid w:val="001D6518"/>
    <w:rsid w:val="001D74D6"/>
    <w:rsid w:val="001E0837"/>
    <w:rsid w:val="001F5EC7"/>
    <w:rsid w:val="00200BD5"/>
    <w:rsid w:val="00202C89"/>
    <w:rsid w:val="002040AA"/>
    <w:rsid w:val="002049E0"/>
    <w:rsid w:val="0021293F"/>
    <w:rsid w:val="0021457B"/>
    <w:rsid w:val="002203F9"/>
    <w:rsid w:val="00223818"/>
    <w:rsid w:val="00225059"/>
    <w:rsid w:val="00225555"/>
    <w:rsid w:val="00226A3F"/>
    <w:rsid w:val="00233A91"/>
    <w:rsid w:val="00245925"/>
    <w:rsid w:val="00247424"/>
    <w:rsid w:val="0024748A"/>
    <w:rsid w:val="00253396"/>
    <w:rsid w:val="00253505"/>
    <w:rsid w:val="00265A88"/>
    <w:rsid w:val="002727A2"/>
    <w:rsid w:val="00275D7E"/>
    <w:rsid w:val="0027618E"/>
    <w:rsid w:val="00281FA8"/>
    <w:rsid w:val="002A4726"/>
    <w:rsid w:val="002A5079"/>
    <w:rsid w:val="002A7EE3"/>
    <w:rsid w:val="002B1E40"/>
    <w:rsid w:val="002B5E1D"/>
    <w:rsid w:val="002C0370"/>
    <w:rsid w:val="002D25AD"/>
    <w:rsid w:val="002D55CA"/>
    <w:rsid w:val="002D6289"/>
    <w:rsid w:val="002D69D7"/>
    <w:rsid w:val="002E2E6F"/>
    <w:rsid w:val="002E5F82"/>
    <w:rsid w:val="002F41F7"/>
    <w:rsid w:val="002F6610"/>
    <w:rsid w:val="002F7298"/>
    <w:rsid w:val="002F7A70"/>
    <w:rsid w:val="00301185"/>
    <w:rsid w:val="00302B00"/>
    <w:rsid w:val="00305857"/>
    <w:rsid w:val="00316183"/>
    <w:rsid w:val="00321885"/>
    <w:rsid w:val="00327B90"/>
    <w:rsid w:val="003335F8"/>
    <w:rsid w:val="00342AB6"/>
    <w:rsid w:val="00343491"/>
    <w:rsid w:val="00344E0C"/>
    <w:rsid w:val="003506B1"/>
    <w:rsid w:val="00353561"/>
    <w:rsid w:val="00360376"/>
    <w:rsid w:val="00360636"/>
    <w:rsid w:val="003624BA"/>
    <w:rsid w:val="00362EEF"/>
    <w:rsid w:val="003634C1"/>
    <w:rsid w:val="00364963"/>
    <w:rsid w:val="003653ED"/>
    <w:rsid w:val="00366ABF"/>
    <w:rsid w:val="0038129E"/>
    <w:rsid w:val="00397A34"/>
    <w:rsid w:val="003A4191"/>
    <w:rsid w:val="003A75AD"/>
    <w:rsid w:val="003B3A41"/>
    <w:rsid w:val="003C48AD"/>
    <w:rsid w:val="003D20CB"/>
    <w:rsid w:val="003E3995"/>
    <w:rsid w:val="003E4A6F"/>
    <w:rsid w:val="003F3C4D"/>
    <w:rsid w:val="003F4027"/>
    <w:rsid w:val="003F6396"/>
    <w:rsid w:val="00400322"/>
    <w:rsid w:val="00407427"/>
    <w:rsid w:val="00410A16"/>
    <w:rsid w:val="004253E3"/>
    <w:rsid w:val="00436A25"/>
    <w:rsid w:val="0043716C"/>
    <w:rsid w:val="00437353"/>
    <w:rsid w:val="0044398D"/>
    <w:rsid w:val="00450803"/>
    <w:rsid w:val="004516F5"/>
    <w:rsid w:val="004579F0"/>
    <w:rsid w:val="0046003F"/>
    <w:rsid w:val="00464D1D"/>
    <w:rsid w:val="00465A4F"/>
    <w:rsid w:val="0047188E"/>
    <w:rsid w:val="00472840"/>
    <w:rsid w:val="0047342D"/>
    <w:rsid w:val="00485AFE"/>
    <w:rsid w:val="004862D4"/>
    <w:rsid w:val="00492683"/>
    <w:rsid w:val="00495D6F"/>
    <w:rsid w:val="004A117C"/>
    <w:rsid w:val="004A4E57"/>
    <w:rsid w:val="004A7E7E"/>
    <w:rsid w:val="004B3F36"/>
    <w:rsid w:val="004B53CA"/>
    <w:rsid w:val="004B7308"/>
    <w:rsid w:val="004B7C12"/>
    <w:rsid w:val="004C0964"/>
    <w:rsid w:val="004C0F75"/>
    <w:rsid w:val="004C4041"/>
    <w:rsid w:val="004C45D0"/>
    <w:rsid w:val="004D3717"/>
    <w:rsid w:val="004F1C17"/>
    <w:rsid w:val="00500D17"/>
    <w:rsid w:val="00503022"/>
    <w:rsid w:val="00513C10"/>
    <w:rsid w:val="00514022"/>
    <w:rsid w:val="00517543"/>
    <w:rsid w:val="0052079D"/>
    <w:rsid w:val="00520B7A"/>
    <w:rsid w:val="005308A2"/>
    <w:rsid w:val="00535584"/>
    <w:rsid w:val="00540543"/>
    <w:rsid w:val="005416F2"/>
    <w:rsid w:val="0054794E"/>
    <w:rsid w:val="0055566C"/>
    <w:rsid w:val="005649D8"/>
    <w:rsid w:val="005738D0"/>
    <w:rsid w:val="00581E8C"/>
    <w:rsid w:val="00585964"/>
    <w:rsid w:val="00587758"/>
    <w:rsid w:val="0059274F"/>
    <w:rsid w:val="005927CF"/>
    <w:rsid w:val="005964C8"/>
    <w:rsid w:val="005A1B2D"/>
    <w:rsid w:val="005B0541"/>
    <w:rsid w:val="005B06A0"/>
    <w:rsid w:val="005B1367"/>
    <w:rsid w:val="005B346E"/>
    <w:rsid w:val="005B4813"/>
    <w:rsid w:val="005C0BFE"/>
    <w:rsid w:val="005C282E"/>
    <w:rsid w:val="005C66CB"/>
    <w:rsid w:val="005D2EAA"/>
    <w:rsid w:val="005E0DF4"/>
    <w:rsid w:val="005E3981"/>
    <w:rsid w:val="005E5259"/>
    <w:rsid w:val="005E7B39"/>
    <w:rsid w:val="005F63D7"/>
    <w:rsid w:val="005F7A4F"/>
    <w:rsid w:val="0060400A"/>
    <w:rsid w:val="0060417E"/>
    <w:rsid w:val="006043E3"/>
    <w:rsid w:val="00605CA5"/>
    <w:rsid w:val="0060656B"/>
    <w:rsid w:val="00612435"/>
    <w:rsid w:val="00612A8D"/>
    <w:rsid w:val="00616D58"/>
    <w:rsid w:val="00617512"/>
    <w:rsid w:val="00630B69"/>
    <w:rsid w:val="006371D0"/>
    <w:rsid w:val="00637AA8"/>
    <w:rsid w:val="0064067D"/>
    <w:rsid w:val="00650E35"/>
    <w:rsid w:val="00651BA6"/>
    <w:rsid w:val="00654F93"/>
    <w:rsid w:val="00657565"/>
    <w:rsid w:val="00665CAE"/>
    <w:rsid w:val="00665D53"/>
    <w:rsid w:val="00670390"/>
    <w:rsid w:val="006729D4"/>
    <w:rsid w:val="00680EAE"/>
    <w:rsid w:val="0068677B"/>
    <w:rsid w:val="006874C7"/>
    <w:rsid w:val="00693A84"/>
    <w:rsid w:val="006967F5"/>
    <w:rsid w:val="006A3B1F"/>
    <w:rsid w:val="006A7659"/>
    <w:rsid w:val="006A774D"/>
    <w:rsid w:val="006A7A13"/>
    <w:rsid w:val="006E2EF2"/>
    <w:rsid w:val="006E3CE4"/>
    <w:rsid w:val="006E5BC7"/>
    <w:rsid w:val="006F1B84"/>
    <w:rsid w:val="006F3202"/>
    <w:rsid w:val="006F457A"/>
    <w:rsid w:val="006F4AB5"/>
    <w:rsid w:val="006F6105"/>
    <w:rsid w:val="006F632A"/>
    <w:rsid w:val="00713B52"/>
    <w:rsid w:val="007179B6"/>
    <w:rsid w:val="00725E22"/>
    <w:rsid w:val="00726257"/>
    <w:rsid w:val="00727BD2"/>
    <w:rsid w:val="00736977"/>
    <w:rsid w:val="00740146"/>
    <w:rsid w:val="0074088B"/>
    <w:rsid w:val="0074394A"/>
    <w:rsid w:val="007452C1"/>
    <w:rsid w:val="00750692"/>
    <w:rsid w:val="007544E9"/>
    <w:rsid w:val="0075527E"/>
    <w:rsid w:val="00760A4E"/>
    <w:rsid w:val="0076346C"/>
    <w:rsid w:val="007709DF"/>
    <w:rsid w:val="00772FFE"/>
    <w:rsid w:val="00777F97"/>
    <w:rsid w:val="0078387A"/>
    <w:rsid w:val="0079078E"/>
    <w:rsid w:val="00792D08"/>
    <w:rsid w:val="00797AC3"/>
    <w:rsid w:val="007A0C29"/>
    <w:rsid w:val="007A25A3"/>
    <w:rsid w:val="007A4F67"/>
    <w:rsid w:val="007A59C1"/>
    <w:rsid w:val="007B3C64"/>
    <w:rsid w:val="007B4662"/>
    <w:rsid w:val="007C57B0"/>
    <w:rsid w:val="007D48FC"/>
    <w:rsid w:val="007E5B82"/>
    <w:rsid w:val="007F4115"/>
    <w:rsid w:val="007F5EB3"/>
    <w:rsid w:val="0080440F"/>
    <w:rsid w:val="0081323C"/>
    <w:rsid w:val="00820721"/>
    <w:rsid w:val="008214EA"/>
    <w:rsid w:val="0082258B"/>
    <w:rsid w:val="00834116"/>
    <w:rsid w:val="00840107"/>
    <w:rsid w:val="008445B4"/>
    <w:rsid w:val="00857696"/>
    <w:rsid w:val="008629B4"/>
    <w:rsid w:val="0086361D"/>
    <w:rsid w:val="00875029"/>
    <w:rsid w:val="00875E77"/>
    <w:rsid w:val="00877586"/>
    <w:rsid w:val="00877CBE"/>
    <w:rsid w:val="008807E7"/>
    <w:rsid w:val="00881FDC"/>
    <w:rsid w:val="008827EB"/>
    <w:rsid w:val="008905D8"/>
    <w:rsid w:val="00891731"/>
    <w:rsid w:val="008A6CB4"/>
    <w:rsid w:val="008B26B5"/>
    <w:rsid w:val="008B2936"/>
    <w:rsid w:val="008C110A"/>
    <w:rsid w:val="008C2676"/>
    <w:rsid w:val="008C5FD8"/>
    <w:rsid w:val="008C6CF2"/>
    <w:rsid w:val="008C7258"/>
    <w:rsid w:val="008D3C1D"/>
    <w:rsid w:val="008D6ACA"/>
    <w:rsid w:val="008E54BB"/>
    <w:rsid w:val="008E5D3A"/>
    <w:rsid w:val="008F5973"/>
    <w:rsid w:val="00902B14"/>
    <w:rsid w:val="00903D54"/>
    <w:rsid w:val="009046CF"/>
    <w:rsid w:val="009266E7"/>
    <w:rsid w:val="0093176D"/>
    <w:rsid w:val="00932D60"/>
    <w:rsid w:val="00957177"/>
    <w:rsid w:val="00962436"/>
    <w:rsid w:val="00966B42"/>
    <w:rsid w:val="00982295"/>
    <w:rsid w:val="00983FF9"/>
    <w:rsid w:val="009861D5"/>
    <w:rsid w:val="00986D34"/>
    <w:rsid w:val="00990C94"/>
    <w:rsid w:val="00992F1B"/>
    <w:rsid w:val="0099576A"/>
    <w:rsid w:val="009A5501"/>
    <w:rsid w:val="009A7619"/>
    <w:rsid w:val="009C2CE9"/>
    <w:rsid w:val="009D10A3"/>
    <w:rsid w:val="009D534E"/>
    <w:rsid w:val="009E3292"/>
    <w:rsid w:val="00A040E1"/>
    <w:rsid w:val="00A062F0"/>
    <w:rsid w:val="00A06659"/>
    <w:rsid w:val="00A12F65"/>
    <w:rsid w:val="00A14B8C"/>
    <w:rsid w:val="00A209E2"/>
    <w:rsid w:val="00A22953"/>
    <w:rsid w:val="00A2350A"/>
    <w:rsid w:val="00A26F68"/>
    <w:rsid w:val="00A44D49"/>
    <w:rsid w:val="00A47D6C"/>
    <w:rsid w:val="00A535EA"/>
    <w:rsid w:val="00A538BD"/>
    <w:rsid w:val="00A613C4"/>
    <w:rsid w:val="00A65342"/>
    <w:rsid w:val="00A656B7"/>
    <w:rsid w:val="00A67007"/>
    <w:rsid w:val="00A71792"/>
    <w:rsid w:val="00A7407F"/>
    <w:rsid w:val="00A74C84"/>
    <w:rsid w:val="00A7742D"/>
    <w:rsid w:val="00A81202"/>
    <w:rsid w:val="00A841A3"/>
    <w:rsid w:val="00AA46E7"/>
    <w:rsid w:val="00AB5BCD"/>
    <w:rsid w:val="00AC5B61"/>
    <w:rsid w:val="00AC6976"/>
    <w:rsid w:val="00AD0135"/>
    <w:rsid w:val="00AD2A12"/>
    <w:rsid w:val="00AD2F92"/>
    <w:rsid w:val="00AD4320"/>
    <w:rsid w:val="00AD5263"/>
    <w:rsid w:val="00AF2956"/>
    <w:rsid w:val="00AF6AB6"/>
    <w:rsid w:val="00B00645"/>
    <w:rsid w:val="00B01AD3"/>
    <w:rsid w:val="00B05276"/>
    <w:rsid w:val="00B22338"/>
    <w:rsid w:val="00B2236C"/>
    <w:rsid w:val="00B24CD4"/>
    <w:rsid w:val="00B24CF3"/>
    <w:rsid w:val="00B43421"/>
    <w:rsid w:val="00B44BC1"/>
    <w:rsid w:val="00B46702"/>
    <w:rsid w:val="00B46F96"/>
    <w:rsid w:val="00B518C6"/>
    <w:rsid w:val="00B62026"/>
    <w:rsid w:val="00B71006"/>
    <w:rsid w:val="00B71EB5"/>
    <w:rsid w:val="00B7226B"/>
    <w:rsid w:val="00B74054"/>
    <w:rsid w:val="00B80198"/>
    <w:rsid w:val="00B865F0"/>
    <w:rsid w:val="00B9292E"/>
    <w:rsid w:val="00BA0A2C"/>
    <w:rsid w:val="00BB2886"/>
    <w:rsid w:val="00BB2CE8"/>
    <w:rsid w:val="00BB6396"/>
    <w:rsid w:val="00BC1365"/>
    <w:rsid w:val="00BC1377"/>
    <w:rsid w:val="00BD051C"/>
    <w:rsid w:val="00BD34D2"/>
    <w:rsid w:val="00BD5AEE"/>
    <w:rsid w:val="00BF0C42"/>
    <w:rsid w:val="00C0030C"/>
    <w:rsid w:val="00C016F8"/>
    <w:rsid w:val="00C16EB0"/>
    <w:rsid w:val="00C238A4"/>
    <w:rsid w:val="00C320BA"/>
    <w:rsid w:val="00C37933"/>
    <w:rsid w:val="00C40679"/>
    <w:rsid w:val="00C453E3"/>
    <w:rsid w:val="00C47776"/>
    <w:rsid w:val="00C50535"/>
    <w:rsid w:val="00C52EA8"/>
    <w:rsid w:val="00C53715"/>
    <w:rsid w:val="00C57B5D"/>
    <w:rsid w:val="00C57F3E"/>
    <w:rsid w:val="00C63D2D"/>
    <w:rsid w:val="00C71109"/>
    <w:rsid w:val="00C71CE3"/>
    <w:rsid w:val="00C76934"/>
    <w:rsid w:val="00C77EF5"/>
    <w:rsid w:val="00C95AB8"/>
    <w:rsid w:val="00C97ACD"/>
    <w:rsid w:val="00CA06CD"/>
    <w:rsid w:val="00CA0AEC"/>
    <w:rsid w:val="00CA0BA1"/>
    <w:rsid w:val="00CA53F4"/>
    <w:rsid w:val="00CA6189"/>
    <w:rsid w:val="00CB161F"/>
    <w:rsid w:val="00CC7DB6"/>
    <w:rsid w:val="00CD0047"/>
    <w:rsid w:val="00CD112B"/>
    <w:rsid w:val="00CD4175"/>
    <w:rsid w:val="00CD545D"/>
    <w:rsid w:val="00CD5E4C"/>
    <w:rsid w:val="00CD7254"/>
    <w:rsid w:val="00CE44E9"/>
    <w:rsid w:val="00CF7836"/>
    <w:rsid w:val="00D00C61"/>
    <w:rsid w:val="00D01DBF"/>
    <w:rsid w:val="00D03B66"/>
    <w:rsid w:val="00D051E8"/>
    <w:rsid w:val="00D05EA6"/>
    <w:rsid w:val="00D079AE"/>
    <w:rsid w:val="00D12877"/>
    <w:rsid w:val="00D13F6F"/>
    <w:rsid w:val="00D154E5"/>
    <w:rsid w:val="00D162D6"/>
    <w:rsid w:val="00D20485"/>
    <w:rsid w:val="00D21946"/>
    <w:rsid w:val="00D30DD4"/>
    <w:rsid w:val="00D412C8"/>
    <w:rsid w:val="00D449B0"/>
    <w:rsid w:val="00D4542C"/>
    <w:rsid w:val="00D51531"/>
    <w:rsid w:val="00D51665"/>
    <w:rsid w:val="00D53597"/>
    <w:rsid w:val="00D535B7"/>
    <w:rsid w:val="00D60D69"/>
    <w:rsid w:val="00D61B7A"/>
    <w:rsid w:val="00D6483D"/>
    <w:rsid w:val="00D66CDB"/>
    <w:rsid w:val="00D71BB4"/>
    <w:rsid w:val="00D725F5"/>
    <w:rsid w:val="00D73784"/>
    <w:rsid w:val="00D73CD0"/>
    <w:rsid w:val="00D8003D"/>
    <w:rsid w:val="00D970E1"/>
    <w:rsid w:val="00DA072C"/>
    <w:rsid w:val="00DA087B"/>
    <w:rsid w:val="00DA436F"/>
    <w:rsid w:val="00DA5127"/>
    <w:rsid w:val="00DA5C18"/>
    <w:rsid w:val="00DA7BF4"/>
    <w:rsid w:val="00DB1EBE"/>
    <w:rsid w:val="00DB324D"/>
    <w:rsid w:val="00DB3939"/>
    <w:rsid w:val="00DB56A8"/>
    <w:rsid w:val="00DC241D"/>
    <w:rsid w:val="00E1452C"/>
    <w:rsid w:val="00E160F3"/>
    <w:rsid w:val="00E170E0"/>
    <w:rsid w:val="00E25E23"/>
    <w:rsid w:val="00E2676A"/>
    <w:rsid w:val="00E33C33"/>
    <w:rsid w:val="00E4291D"/>
    <w:rsid w:val="00E429D0"/>
    <w:rsid w:val="00E50ABB"/>
    <w:rsid w:val="00E52668"/>
    <w:rsid w:val="00E54DF0"/>
    <w:rsid w:val="00E57AC8"/>
    <w:rsid w:val="00E64675"/>
    <w:rsid w:val="00E67F2E"/>
    <w:rsid w:val="00E75224"/>
    <w:rsid w:val="00E81B51"/>
    <w:rsid w:val="00E8376F"/>
    <w:rsid w:val="00E83C09"/>
    <w:rsid w:val="00E865ED"/>
    <w:rsid w:val="00EA1DB5"/>
    <w:rsid w:val="00EA3631"/>
    <w:rsid w:val="00EB62A2"/>
    <w:rsid w:val="00EB701B"/>
    <w:rsid w:val="00EB7170"/>
    <w:rsid w:val="00EC3FC4"/>
    <w:rsid w:val="00EC6787"/>
    <w:rsid w:val="00ED0A1A"/>
    <w:rsid w:val="00ED14CF"/>
    <w:rsid w:val="00ED66AD"/>
    <w:rsid w:val="00EE2707"/>
    <w:rsid w:val="00EE35A9"/>
    <w:rsid w:val="00EE4117"/>
    <w:rsid w:val="00EE62FB"/>
    <w:rsid w:val="00EF035F"/>
    <w:rsid w:val="00EF4CC7"/>
    <w:rsid w:val="00EF6258"/>
    <w:rsid w:val="00F05333"/>
    <w:rsid w:val="00F11CF5"/>
    <w:rsid w:val="00F1444B"/>
    <w:rsid w:val="00F1543B"/>
    <w:rsid w:val="00F25A7B"/>
    <w:rsid w:val="00F26462"/>
    <w:rsid w:val="00F274FA"/>
    <w:rsid w:val="00F27EC3"/>
    <w:rsid w:val="00F30491"/>
    <w:rsid w:val="00F4298A"/>
    <w:rsid w:val="00F46D12"/>
    <w:rsid w:val="00F52FC7"/>
    <w:rsid w:val="00F82115"/>
    <w:rsid w:val="00F82F6B"/>
    <w:rsid w:val="00F83D2B"/>
    <w:rsid w:val="00F85A12"/>
    <w:rsid w:val="00F91D33"/>
    <w:rsid w:val="00F92764"/>
    <w:rsid w:val="00F945FB"/>
    <w:rsid w:val="00F953FF"/>
    <w:rsid w:val="00FA0A28"/>
    <w:rsid w:val="00FA6858"/>
    <w:rsid w:val="00FA7127"/>
    <w:rsid w:val="00FB0768"/>
    <w:rsid w:val="00FB0D7E"/>
    <w:rsid w:val="00FB2615"/>
    <w:rsid w:val="00FC1B52"/>
    <w:rsid w:val="00FC5649"/>
    <w:rsid w:val="00FC65AB"/>
    <w:rsid w:val="00FC6C8C"/>
    <w:rsid w:val="00FC7427"/>
    <w:rsid w:val="00FD77C5"/>
    <w:rsid w:val="00FE1228"/>
    <w:rsid w:val="00FE41D9"/>
    <w:rsid w:val="00FE682C"/>
    <w:rsid w:val="00FF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4A973"/>
  <w15:chartTrackingRefBased/>
  <w15:docId w15:val="{0DC0D238-8C31-4517-82EB-23C309AC9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3CA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2">
    <w:name w:val="heading 2"/>
    <w:basedOn w:val="Normal"/>
    <w:next w:val="Normal"/>
    <w:link w:val="Ttulo2Char"/>
    <w:qFormat/>
    <w:rsid w:val="005964C8"/>
    <w:pPr>
      <w:keepNext/>
      <w:tabs>
        <w:tab w:val="num" w:pos="0"/>
      </w:tabs>
      <w:suppressAutoHyphens/>
      <w:spacing w:after="0" w:line="240" w:lineRule="auto"/>
      <w:jc w:val="both"/>
      <w:outlineLvl w:val="1"/>
    </w:pPr>
    <w:rPr>
      <w:rFonts w:ascii="Arial" w:eastAsia="Times New Roman" w:hAnsi="Arial" w:cs="Arial"/>
      <w:b/>
      <w:i/>
      <w:sz w:val="24"/>
      <w:szCs w:val="24"/>
      <w:lang w:eastAsia="ar-SA"/>
    </w:rPr>
  </w:style>
  <w:style w:type="paragraph" w:styleId="Ttulo3">
    <w:name w:val="heading 3"/>
    <w:basedOn w:val="Normal"/>
    <w:next w:val="Normal"/>
    <w:link w:val="Ttulo3Char"/>
    <w:qFormat/>
    <w:rsid w:val="005964C8"/>
    <w:pPr>
      <w:keepNext/>
      <w:tabs>
        <w:tab w:val="num" w:pos="0"/>
      </w:tabs>
      <w:suppressAutoHyphens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4"/>
      <w:szCs w:val="24"/>
      <w:lang w:eastAsia="ar-SA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1287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1287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5964C8"/>
    <w:rPr>
      <w:rFonts w:ascii="Arial" w:eastAsia="Times New Roman" w:hAnsi="Arial" w:cs="Arial"/>
      <w:b/>
      <w:i/>
      <w:kern w:val="0"/>
      <w:sz w:val="24"/>
      <w:szCs w:val="24"/>
      <w:lang w:eastAsia="ar-SA"/>
      <w14:ligatures w14:val="none"/>
    </w:rPr>
  </w:style>
  <w:style w:type="character" w:customStyle="1" w:styleId="Ttulo3Char">
    <w:name w:val="Título 3 Char"/>
    <w:basedOn w:val="Fontepargpadro"/>
    <w:link w:val="Ttulo3"/>
    <w:rsid w:val="005964C8"/>
    <w:rPr>
      <w:rFonts w:ascii="Times New Roman" w:eastAsia="Times New Roman" w:hAnsi="Times New Roman" w:cs="Times New Roman"/>
      <w:b/>
      <w:kern w:val="0"/>
      <w:sz w:val="24"/>
      <w:szCs w:val="24"/>
      <w:lang w:eastAsia="ar-SA"/>
      <w14:ligatures w14:val="none"/>
    </w:rPr>
  </w:style>
  <w:style w:type="paragraph" w:styleId="Cabealho">
    <w:name w:val="header"/>
    <w:basedOn w:val="Normal"/>
    <w:link w:val="CabealhoChar"/>
    <w:uiPriority w:val="99"/>
    <w:rsid w:val="005964C8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/>
      <w:sz w:val="24"/>
      <w:szCs w:val="20"/>
      <w:lang w:val="en-US"/>
    </w:rPr>
  </w:style>
  <w:style w:type="character" w:customStyle="1" w:styleId="CabealhoChar">
    <w:name w:val="Cabeçalho Char"/>
    <w:basedOn w:val="Fontepargpadro"/>
    <w:link w:val="Cabealho"/>
    <w:uiPriority w:val="99"/>
    <w:rsid w:val="005964C8"/>
    <w:rPr>
      <w:rFonts w:ascii="Arial" w:eastAsia="Times New Roman" w:hAnsi="Arial" w:cs="Times New Roman"/>
      <w:kern w:val="0"/>
      <w:sz w:val="24"/>
      <w:szCs w:val="20"/>
      <w:lang w:val="en-US"/>
      <w14:ligatures w14:val="none"/>
    </w:rPr>
  </w:style>
  <w:style w:type="character" w:styleId="Forte">
    <w:name w:val="Strong"/>
    <w:qFormat/>
    <w:rsid w:val="005964C8"/>
    <w:rPr>
      <w:b/>
      <w:bCs/>
    </w:rPr>
  </w:style>
  <w:style w:type="table" w:styleId="Tabelacomgrade">
    <w:name w:val="Table Grid"/>
    <w:basedOn w:val="Tabelanormal"/>
    <w:uiPriority w:val="59"/>
    <w:rsid w:val="005964C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t-BR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Fontepargpadro"/>
    <w:uiPriority w:val="99"/>
    <w:unhideWhenUsed/>
    <w:rsid w:val="005964C8"/>
    <w:rPr>
      <w:color w:val="0000FF"/>
      <w:u w:val="single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964C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964C8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PargrafodaLista">
    <w:name w:val="List Paragraph"/>
    <w:basedOn w:val="Normal"/>
    <w:uiPriority w:val="34"/>
    <w:qFormat/>
    <w:rsid w:val="005964C8"/>
    <w:pPr>
      <w:ind w:left="720"/>
      <w:contextualSpacing/>
    </w:pPr>
  </w:style>
  <w:style w:type="paragraph" w:styleId="Rodap">
    <w:name w:val="footer"/>
    <w:basedOn w:val="Normal"/>
    <w:link w:val="RodapChar"/>
    <w:uiPriority w:val="99"/>
    <w:unhideWhenUsed/>
    <w:rsid w:val="005964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964C8"/>
    <w:rPr>
      <w:rFonts w:ascii="Calibri" w:eastAsia="Calibri" w:hAnsi="Calibri" w:cs="Times New Roman"/>
      <w:kern w:val="0"/>
      <w14:ligatures w14:val="none"/>
    </w:rPr>
  </w:style>
  <w:style w:type="paragraph" w:customStyle="1" w:styleId="Textbody">
    <w:name w:val="Text body"/>
    <w:basedOn w:val="Normal"/>
    <w:rsid w:val="005964C8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Standard">
    <w:name w:val="Standard"/>
    <w:rsid w:val="00630B6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  <w14:ligatures w14:val="none"/>
    </w:rPr>
  </w:style>
  <w:style w:type="character" w:styleId="HiperlinkVisitado">
    <w:name w:val="FollowedHyperlink"/>
    <w:basedOn w:val="Fontepargpadro"/>
    <w:uiPriority w:val="99"/>
    <w:semiHidden/>
    <w:unhideWhenUsed/>
    <w:rsid w:val="00CD5E4C"/>
    <w:rPr>
      <w:color w:val="954F72" w:themeColor="followed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D5E4C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DB56A8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56A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B56A8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customStyle="1" w:styleId="Default">
    <w:name w:val="Default"/>
    <w:rsid w:val="00B9292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unhideWhenUsed/>
    <w:rsid w:val="00F274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fadeinm1hgl8">
    <w:name w:val="_fadein_m1hgl_8"/>
    <w:basedOn w:val="Fontepargpadro"/>
    <w:rsid w:val="00FC5649"/>
  </w:style>
  <w:style w:type="paragraph" w:styleId="SemEspaamento">
    <w:name w:val="No Spacing"/>
    <w:uiPriority w:val="1"/>
    <w:qFormat/>
    <w:rsid w:val="00902B1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12877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12877"/>
    <w:rPr>
      <w:rFonts w:asciiTheme="majorHAnsi" w:eastAsiaTheme="majorEastAsia" w:hAnsiTheme="majorHAnsi" w:cstheme="majorBidi"/>
      <w:color w:val="1F3763" w:themeColor="accent1" w:themeShade="7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5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1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714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126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952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532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110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518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771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4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88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40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427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46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50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8374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931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637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50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63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12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3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288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503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058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040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01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975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44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1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25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65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027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2458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1849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3376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5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pmi2020@gmail.com" TargetMode="External"/><Relationship Id="rId2" Type="http://schemas.openxmlformats.org/officeDocument/2006/relationships/hyperlink" Target="http://www.itaguara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17651-8A15-47CD-91DC-7CA8C1E46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1417</Words>
  <Characters>7655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Jussimara Ventura</cp:lastModifiedBy>
  <cp:revision>7</cp:revision>
  <cp:lastPrinted>2025-07-15T15:29:00Z</cp:lastPrinted>
  <dcterms:created xsi:type="dcterms:W3CDTF">2025-09-10T13:53:00Z</dcterms:created>
  <dcterms:modified xsi:type="dcterms:W3CDTF">2025-09-18T13:53:00Z</dcterms:modified>
</cp:coreProperties>
</file>